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B9F45" w14:textId="5CF2F084" w:rsidR="002A2C03" w:rsidRDefault="00E12CA1" w:rsidP="005A7B22">
      <w:pPr>
        <w:ind w:left="217" w:hangingChars="95" w:hanging="217"/>
        <w:rPr>
          <w:rFonts w:hint="eastAsia"/>
          <w:sz w:val="24"/>
        </w:rPr>
      </w:pPr>
      <w:r>
        <w:rPr>
          <w:rFonts w:hint="eastAsia"/>
          <w:noProof/>
          <w:sz w:val="24"/>
          <w:lang w:val="ja-JP"/>
        </w:rPr>
        <mc:AlternateContent>
          <mc:Choice Requires="wps">
            <w:drawing>
              <wp:anchor distT="0" distB="0" distL="114300" distR="114300" simplePos="0" relativeHeight="251657728" behindDoc="0" locked="0" layoutInCell="1" allowOverlap="1" wp14:anchorId="056F405F" wp14:editId="5F0EFC53">
                <wp:simplePos x="0" y="0"/>
                <wp:positionH relativeFrom="column">
                  <wp:posOffset>4539615</wp:posOffset>
                </wp:positionH>
                <wp:positionV relativeFrom="paragraph">
                  <wp:posOffset>-484505</wp:posOffset>
                </wp:positionV>
                <wp:extent cx="885825" cy="285750"/>
                <wp:effectExtent l="9525" t="6350" r="9525" b="12700"/>
                <wp:wrapNone/>
                <wp:docPr id="8001104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285750"/>
                        </a:xfrm>
                        <a:prstGeom prst="rect">
                          <a:avLst/>
                        </a:prstGeom>
                        <a:solidFill>
                          <a:srgbClr val="FFFFFF"/>
                        </a:solidFill>
                        <a:ln w="9525">
                          <a:solidFill>
                            <a:srgbClr val="000000"/>
                          </a:solidFill>
                          <a:miter lim="800000"/>
                          <a:headEnd/>
                          <a:tailEnd/>
                        </a:ln>
                      </wps:spPr>
                      <wps:txbx>
                        <w:txbxContent>
                          <w:p w14:paraId="180524C1" w14:textId="77777777" w:rsidR="006D066E" w:rsidRDefault="006D066E">
                            <w:r>
                              <w:rPr>
                                <w:rFonts w:hint="eastAsia"/>
                              </w:rPr>
                              <w:t>資料－５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F405F" id="Rectangle 4" o:spid="_x0000_s1026" style="position:absolute;left:0;text-align:left;margin-left:357.45pt;margin-top:-38.15pt;width:69.7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">
                <v:textbox inset="5.85pt,.7pt,5.85pt,.7pt">
                  <w:txbxContent>
                    <w:p w14:paraId="180524C1" w14:textId="77777777" w:rsidR="006D066E" w:rsidRDefault="006D066E">
                      <w:r>
                        <w:rPr>
                          <w:rFonts w:hint="eastAsia"/>
                        </w:rPr>
                        <w:t>資料－５</w:t>
                      </w:r>
                    </w:p>
                  </w:txbxContent>
                </v:textbox>
              </v:rect>
            </w:pict>
          </mc:Fallback>
        </mc:AlternateContent>
      </w:r>
      <w:r w:rsidR="005A7B22">
        <w:rPr>
          <w:rFonts w:hint="eastAsia"/>
          <w:sz w:val="24"/>
        </w:rPr>
        <w:t>資料５</w:t>
      </w:r>
    </w:p>
    <w:p w14:paraId="716A07C2" w14:textId="77777777" w:rsidR="00BE1E9D" w:rsidRDefault="00BE1E9D" w:rsidP="00BE1E9D">
      <w:pPr>
        <w:ind w:left="217" w:hangingChars="95" w:hanging="217"/>
        <w:jc w:val="center"/>
        <w:rPr>
          <w:rFonts w:hint="eastAsia"/>
          <w:sz w:val="24"/>
        </w:rPr>
      </w:pPr>
    </w:p>
    <w:p w14:paraId="0BB89AAF" w14:textId="77777777" w:rsidR="00BE1E9D" w:rsidRDefault="00BE1E9D" w:rsidP="00BE1E9D">
      <w:pPr>
        <w:ind w:left="217" w:hangingChars="95" w:hanging="217"/>
        <w:jc w:val="center"/>
        <w:rPr>
          <w:rFonts w:hint="eastAsia"/>
          <w:sz w:val="24"/>
        </w:rPr>
      </w:pPr>
    </w:p>
    <w:p w14:paraId="4412F321" w14:textId="77777777" w:rsidR="002A2C03" w:rsidRDefault="002A2C03" w:rsidP="00162115">
      <w:pPr>
        <w:ind w:left="217" w:hangingChars="95" w:hanging="217"/>
        <w:jc w:val="center"/>
        <w:rPr>
          <w:rFonts w:hint="eastAsia"/>
          <w:sz w:val="24"/>
        </w:rPr>
      </w:pPr>
    </w:p>
    <w:p w14:paraId="260624BD" w14:textId="77777777" w:rsidR="002A2C03" w:rsidRDefault="002A2C03" w:rsidP="002A2C03">
      <w:pPr>
        <w:rPr>
          <w:rFonts w:hint="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A2C03" w14:paraId="5068B532" w14:textId="77777777">
        <w:tblPrEx>
          <w:tblCellMar>
            <w:top w:w="0" w:type="dxa"/>
            <w:bottom w:w="0" w:type="dxa"/>
          </w:tblCellMar>
        </w:tblPrEx>
        <w:trPr>
          <w:trHeight w:val="1600"/>
        </w:trPr>
        <w:tc>
          <w:tcPr>
            <w:tcW w:w="9552" w:type="dxa"/>
            <w:vAlign w:val="center"/>
          </w:tcPr>
          <w:p w14:paraId="54BC21C7" w14:textId="77777777" w:rsidR="002A2C03" w:rsidRPr="000E7FB9" w:rsidRDefault="002A2C03" w:rsidP="002A2C03">
            <w:pPr>
              <w:jc w:val="center"/>
              <w:rPr>
                <w:rFonts w:hint="eastAsia"/>
                <w:sz w:val="36"/>
                <w:szCs w:val="36"/>
              </w:rPr>
            </w:pPr>
            <w:r w:rsidRPr="002A2C03">
              <w:rPr>
                <w:rFonts w:hint="eastAsia"/>
                <w:spacing w:val="52"/>
                <w:kern w:val="0"/>
                <w:sz w:val="36"/>
                <w:szCs w:val="36"/>
                <w:fitText w:val="4537" w:id="-878420736"/>
              </w:rPr>
              <w:t>指定管理者業務仕様</w:t>
            </w:r>
            <w:r w:rsidRPr="002A2C03">
              <w:rPr>
                <w:rFonts w:hint="eastAsia"/>
                <w:kern w:val="0"/>
                <w:sz w:val="36"/>
                <w:szCs w:val="36"/>
                <w:fitText w:val="4537" w:id="-878420736"/>
              </w:rPr>
              <w:t>書</w:t>
            </w:r>
          </w:p>
        </w:tc>
      </w:tr>
      <w:tr w:rsidR="002A2C03" w14:paraId="3E5F89E9" w14:textId="77777777">
        <w:tblPrEx>
          <w:tblCellMar>
            <w:top w:w="0" w:type="dxa"/>
            <w:bottom w:w="0" w:type="dxa"/>
          </w:tblCellMar>
        </w:tblPrEx>
        <w:trPr>
          <w:trHeight w:val="2498"/>
        </w:trPr>
        <w:tc>
          <w:tcPr>
            <w:tcW w:w="9552" w:type="dxa"/>
            <w:vAlign w:val="center"/>
          </w:tcPr>
          <w:p w14:paraId="5BFC1A33" w14:textId="77777777" w:rsidR="00EF7E2E" w:rsidRDefault="00EF7E2E" w:rsidP="00EF7E2E">
            <w:pPr>
              <w:jc w:val="center"/>
              <w:rPr>
                <w:rFonts w:hint="eastAsia"/>
                <w:kern w:val="0"/>
                <w:sz w:val="32"/>
                <w:szCs w:val="32"/>
              </w:rPr>
            </w:pPr>
            <w:r w:rsidRPr="000E7FB9">
              <w:rPr>
                <w:rFonts w:hint="eastAsia"/>
                <w:sz w:val="32"/>
                <w:szCs w:val="32"/>
              </w:rPr>
              <w:t>洞爺湖町洞爺水辺の里財田キャンプ場</w:t>
            </w:r>
          </w:p>
          <w:p w14:paraId="71860AF7" w14:textId="77777777" w:rsidR="002A2C03" w:rsidRPr="00EF7E2E" w:rsidRDefault="002A2C03" w:rsidP="00EF7E2E">
            <w:pPr>
              <w:jc w:val="center"/>
              <w:rPr>
                <w:rFonts w:hint="eastAsia"/>
                <w:sz w:val="32"/>
                <w:szCs w:val="32"/>
              </w:rPr>
            </w:pPr>
            <w:r w:rsidRPr="002A2C03">
              <w:rPr>
                <w:rFonts w:hint="eastAsia"/>
                <w:spacing w:val="96"/>
                <w:kern w:val="0"/>
                <w:sz w:val="32"/>
                <w:szCs w:val="32"/>
                <w:fitText w:val="5440" w:id="-878420991"/>
              </w:rPr>
              <w:t>洞爺湖町洞爺いこいの</w:t>
            </w:r>
            <w:r w:rsidRPr="002A2C03">
              <w:rPr>
                <w:rFonts w:hint="eastAsia"/>
                <w:kern w:val="0"/>
                <w:sz w:val="32"/>
                <w:szCs w:val="32"/>
                <w:fitText w:val="5440" w:id="-878420991"/>
              </w:rPr>
              <w:t>家</w:t>
            </w:r>
          </w:p>
        </w:tc>
      </w:tr>
    </w:tbl>
    <w:p w14:paraId="723A83F0" w14:textId="77777777" w:rsidR="002A2C03" w:rsidRDefault="002A2C03" w:rsidP="002A2C03">
      <w:pPr>
        <w:rPr>
          <w:rFonts w:hint="eastAsia"/>
          <w:sz w:val="24"/>
        </w:rPr>
      </w:pPr>
    </w:p>
    <w:p w14:paraId="49E4754A" w14:textId="77777777" w:rsidR="002A2C03" w:rsidRPr="002A2C03" w:rsidRDefault="002A2C03" w:rsidP="00162115">
      <w:pPr>
        <w:ind w:left="217" w:hangingChars="95" w:hanging="217"/>
        <w:jc w:val="center"/>
        <w:rPr>
          <w:rFonts w:hint="eastAsia"/>
          <w:sz w:val="24"/>
        </w:rPr>
      </w:pPr>
    </w:p>
    <w:p w14:paraId="5C746F53" w14:textId="77777777" w:rsidR="002A2C03" w:rsidRDefault="002A2C03" w:rsidP="00162115">
      <w:pPr>
        <w:ind w:left="217" w:hangingChars="95" w:hanging="217"/>
        <w:jc w:val="center"/>
        <w:rPr>
          <w:rFonts w:hint="eastAsia"/>
          <w:sz w:val="24"/>
        </w:rPr>
      </w:pPr>
    </w:p>
    <w:p w14:paraId="79DF9C04" w14:textId="77777777" w:rsidR="002A2C03" w:rsidRDefault="002A2C03" w:rsidP="00162115">
      <w:pPr>
        <w:ind w:left="217" w:hangingChars="95" w:hanging="217"/>
        <w:jc w:val="center"/>
        <w:rPr>
          <w:rFonts w:hint="eastAsia"/>
          <w:sz w:val="24"/>
        </w:rPr>
      </w:pPr>
    </w:p>
    <w:p w14:paraId="12712FA1" w14:textId="77777777" w:rsidR="002A2C03" w:rsidRDefault="002A2C03" w:rsidP="00162115">
      <w:pPr>
        <w:ind w:left="217" w:hangingChars="95" w:hanging="217"/>
        <w:jc w:val="center"/>
        <w:rPr>
          <w:rFonts w:hint="eastAsia"/>
          <w:sz w:val="24"/>
        </w:rPr>
      </w:pPr>
    </w:p>
    <w:p w14:paraId="1B3CF5CD" w14:textId="77777777" w:rsidR="002A2C03" w:rsidRDefault="002A2C03" w:rsidP="00162115">
      <w:pPr>
        <w:ind w:left="217" w:hangingChars="95" w:hanging="217"/>
        <w:jc w:val="center"/>
        <w:rPr>
          <w:rFonts w:hint="eastAsia"/>
          <w:sz w:val="24"/>
        </w:rPr>
      </w:pPr>
    </w:p>
    <w:p w14:paraId="0CAE89CD" w14:textId="77777777" w:rsidR="002A2C03" w:rsidRDefault="002A2C03" w:rsidP="00162115">
      <w:pPr>
        <w:ind w:left="217" w:hangingChars="95" w:hanging="217"/>
        <w:jc w:val="center"/>
        <w:rPr>
          <w:rFonts w:hint="eastAsia"/>
          <w:sz w:val="24"/>
        </w:rPr>
      </w:pPr>
    </w:p>
    <w:p w14:paraId="1EE92629" w14:textId="77777777" w:rsidR="002A2C03" w:rsidRDefault="002A2C03" w:rsidP="00162115">
      <w:pPr>
        <w:ind w:left="217" w:hangingChars="95" w:hanging="217"/>
        <w:jc w:val="center"/>
        <w:rPr>
          <w:rFonts w:hint="eastAsia"/>
          <w:sz w:val="24"/>
        </w:rPr>
      </w:pPr>
    </w:p>
    <w:p w14:paraId="7169BE92" w14:textId="77777777" w:rsidR="002A2C03" w:rsidRDefault="002A2C03" w:rsidP="00162115">
      <w:pPr>
        <w:ind w:left="217" w:hangingChars="95" w:hanging="217"/>
        <w:jc w:val="center"/>
        <w:rPr>
          <w:rFonts w:hint="eastAsia"/>
          <w:sz w:val="24"/>
        </w:rPr>
      </w:pPr>
    </w:p>
    <w:p w14:paraId="00C0D26A" w14:textId="77777777" w:rsidR="002A2C03" w:rsidRDefault="002A2C03" w:rsidP="00162115">
      <w:pPr>
        <w:ind w:left="217" w:hangingChars="95" w:hanging="217"/>
        <w:jc w:val="center"/>
        <w:rPr>
          <w:rFonts w:hint="eastAsia"/>
          <w:sz w:val="24"/>
        </w:rPr>
      </w:pPr>
    </w:p>
    <w:p w14:paraId="0054EB3A" w14:textId="77777777" w:rsidR="002A2C03" w:rsidRDefault="002A2C03" w:rsidP="00162115">
      <w:pPr>
        <w:ind w:left="217" w:hangingChars="95" w:hanging="217"/>
        <w:jc w:val="center"/>
        <w:rPr>
          <w:rFonts w:hint="eastAsia"/>
          <w:sz w:val="24"/>
        </w:rPr>
      </w:pPr>
    </w:p>
    <w:p w14:paraId="54D0C4D2" w14:textId="77777777" w:rsidR="002A2C03" w:rsidRDefault="002A2C03" w:rsidP="00162115">
      <w:pPr>
        <w:ind w:left="217" w:hangingChars="95" w:hanging="217"/>
        <w:jc w:val="center"/>
        <w:rPr>
          <w:rFonts w:hint="eastAsia"/>
          <w:sz w:val="24"/>
        </w:rPr>
      </w:pPr>
    </w:p>
    <w:p w14:paraId="681B8CD4" w14:textId="77777777" w:rsidR="002A2C03" w:rsidRDefault="002A2C03" w:rsidP="00162115">
      <w:pPr>
        <w:ind w:left="217" w:hangingChars="95" w:hanging="217"/>
        <w:jc w:val="center"/>
        <w:rPr>
          <w:rFonts w:hint="eastAsia"/>
          <w:sz w:val="24"/>
        </w:rPr>
      </w:pPr>
    </w:p>
    <w:p w14:paraId="03F6A1F9" w14:textId="77777777" w:rsidR="002A2C03" w:rsidRDefault="002A2C03" w:rsidP="00162115">
      <w:pPr>
        <w:ind w:left="217" w:hangingChars="95" w:hanging="217"/>
        <w:jc w:val="center"/>
        <w:rPr>
          <w:rFonts w:hint="eastAsia"/>
          <w:sz w:val="24"/>
        </w:rPr>
      </w:pPr>
    </w:p>
    <w:p w14:paraId="27B071B9" w14:textId="77777777" w:rsidR="002A2C03" w:rsidRDefault="002A2C03" w:rsidP="00162115">
      <w:pPr>
        <w:ind w:left="217" w:hangingChars="95" w:hanging="217"/>
        <w:jc w:val="center"/>
        <w:rPr>
          <w:rFonts w:hint="eastAsia"/>
          <w:sz w:val="24"/>
        </w:rPr>
      </w:pPr>
    </w:p>
    <w:p w14:paraId="37079CC0" w14:textId="77777777" w:rsidR="002A2C03" w:rsidRDefault="002A2C03" w:rsidP="00162115">
      <w:pPr>
        <w:ind w:left="217" w:hangingChars="95" w:hanging="217"/>
        <w:jc w:val="center"/>
        <w:rPr>
          <w:rFonts w:hint="eastAsia"/>
          <w:sz w:val="24"/>
        </w:rPr>
      </w:pPr>
    </w:p>
    <w:p w14:paraId="3A1543B9" w14:textId="77777777" w:rsidR="002A2C03" w:rsidRDefault="002A2C03" w:rsidP="00162115">
      <w:pPr>
        <w:ind w:left="217" w:hangingChars="95" w:hanging="217"/>
        <w:jc w:val="center"/>
        <w:rPr>
          <w:rFonts w:hint="eastAsia"/>
          <w:sz w:val="24"/>
        </w:rPr>
      </w:pPr>
    </w:p>
    <w:p w14:paraId="5CD3DF1B" w14:textId="77777777" w:rsidR="002A2C03" w:rsidRDefault="002A2C03" w:rsidP="00162115">
      <w:pPr>
        <w:ind w:left="217" w:hangingChars="95" w:hanging="217"/>
        <w:jc w:val="center"/>
        <w:rPr>
          <w:rFonts w:hint="eastAsia"/>
          <w:sz w:val="24"/>
        </w:rPr>
      </w:pPr>
    </w:p>
    <w:p w14:paraId="4722F2EA" w14:textId="77777777" w:rsidR="002A2C03" w:rsidRDefault="002A2C03" w:rsidP="00162115">
      <w:pPr>
        <w:ind w:left="217" w:hangingChars="95" w:hanging="217"/>
        <w:jc w:val="center"/>
        <w:rPr>
          <w:rFonts w:hint="eastAsia"/>
          <w:sz w:val="24"/>
        </w:rPr>
      </w:pPr>
    </w:p>
    <w:p w14:paraId="22CDC843" w14:textId="77777777" w:rsidR="002A2C03" w:rsidRDefault="002A2C03" w:rsidP="00162115">
      <w:pPr>
        <w:ind w:left="217" w:hangingChars="95" w:hanging="217"/>
        <w:jc w:val="center"/>
        <w:rPr>
          <w:rFonts w:hint="eastAsia"/>
          <w:sz w:val="24"/>
        </w:rPr>
      </w:pPr>
    </w:p>
    <w:p w14:paraId="4B88703B" w14:textId="77777777" w:rsidR="002A2C03" w:rsidRDefault="002A2C03" w:rsidP="00162115">
      <w:pPr>
        <w:ind w:left="217" w:hangingChars="95" w:hanging="217"/>
        <w:jc w:val="center"/>
        <w:rPr>
          <w:rFonts w:hint="eastAsia"/>
          <w:sz w:val="24"/>
        </w:rPr>
      </w:pPr>
    </w:p>
    <w:p w14:paraId="4C46629F" w14:textId="77777777" w:rsidR="00162115" w:rsidRDefault="00162115" w:rsidP="00162115">
      <w:pPr>
        <w:ind w:left="217" w:hangingChars="95" w:hanging="217"/>
        <w:jc w:val="center"/>
        <w:rPr>
          <w:rFonts w:hint="eastAsia"/>
          <w:sz w:val="24"/>
        </w:rPr>
      </w:pPr>
      <w:r>
        <w:rPr>
          <w:rFonts w:hint="eastAsia"/>
          <w:sz w:val="24"/>
        </w:rPr>
        <w:t>指定管理者業務仕様書</w:t>
      </w:r>
    </w:p>
    <w:p w14:paraId="434249C6" w14:textId="77777777" w:rsidR="00162115" w:rsidRDefault="00162115" w:rsidP="00107E98">
      <w:pPr>
        <w:ind w:left="217" w:hangingChars="95" w:hanging="217"/>
        <w:rPr>
          <w:rFonts w:hint="eastAsia"/>
          <w:sz w:val="24"/>
        </w:rPr>
      </w:pPr>
    </w:p>
    <w:p w14:paraId="61150CDD" w14:textId="77777777" w:rsidR="007159A1" w:rsidRPr="007159A1" w:rsidRDefault="007159A1" w:rsidP="00107E98">
      <w:pPr>
        <w:ind w:left="217" w:hangingChars="95" w:hanging="217"/>
        <w:rPr>
          <w:rFonts w:hint="eastAsia"/>
          <w:sz w:val="24"/>
        </w:rPr>
      </w:pPr>
      <w:r w:rsidRPr="007159A1">
        <w:rPr>
          <w:rFonts w:hint="eastAsia"/>
          <w:sz w:val="24"/>
        </w:rPr>
        <w:t>指定管理者が行う業務等</w:t>
      </w:r>
    </w:p>
    <w:p w14:paraId="7F9B759D" w14:textId="77777777" w:rsidR="00162115" w:rsidRDefault="00162115" w:rsidP="00107E98">
      <w:pPr>
        <w:ind w:left="198" w:hangingChars="95" w:hanging="198"/>
        <w:rPr>
          <w:rFonts w:hint="eastAsia"/>
          <w:sz w:val="22"/>
          <w:szCs w:val="22"/>
        </w:rPr>
      </w:pPr>
    </w:p>
    <w:p w14:paraId="09FC077E" w14:textId="77777777" w:rsidR="007159A1" w:rsidRDefault="007159A1" w:rsidP="00107E98">
      <w:pPr>
        <w:ind w:left="198" w:hangingChars="95" w:hanging="198"/>
        <w:rPr>
          <w:rFonts w:hint="eastAsia"/>
          <w:sz w:val="22"/>
          <w:szCs w:val="22"/>
        </w:rPr>
      </w:pPr>
      <w:r>
        <w:rPr>
          <w:rFonts w:hint="eastAsia"/>
          <w:sz w:val="22"/>
          <w:szCs w:val="22"/>
        </w:rPr>
        <w:t>(</w:t>
      </w:r>
      <w:r>
        <w:rPr>
          <w:rFonts w:hint="eastAsia"/>
          <w:sz w:val="22"/>
          <w:szCs w:val="22"/>
        </w:rPr>
        <w:t>１</w:t>
      </w:r>
      <w:r>
        <w:rPr>
          <w:rFonts w:hint="eastAsia"/>
          <w:sz w:val="22"/>
          <w:szCs w:val="22"/>
        </w:rPr>
        <w:t>)</w:t>
      </w:r>
      <w:r>
        <w:rPr>
          <w:rFonts w:hint="eastAsia"/>
          <w:sz w:val="22"/>
          <w:szCs w:val="22"/>
        </w:rPr>
        <w:t xml:space="preserve">　法令等の遵守</w:t>
      </w:r>
    </w:p>
    <w:p w14:paraId="24B81F34" w14:textId="77777777" w:rsidR="007159A1" w:rsidRDefault="007159A1" w:rsidP="00107E98">
      <w:pPr>
        <w:ind w:left="198" w:hangingChars="95" w:hanging="198"/>
        <w:rPr>
          <w:rFonts w:hint="eastAsia"/>
          <w:sz w:val="22"/>
          <w:szCs w:val="22"/>
        </w:rPr>
      </w:pPr>
      <w:r>
        <w:rPr>
          <w:rFonts w:hint="eastAsia"/>
          <w:sz w:val="22"/>
          <w:szCs w:val="22"/>
        </w:rPr>
        <w:t xml:space="preserve">　　指定管理者は、業務等の遂行に当たって、次に掲げる法令等を遵守しなければなりません。</w:t>
      </w:r>
    </w:p>
    <w:p w14:paraId="4691CABB" w14:textId="77777777" w:rsidR="007159A1" w:rsidRDefault="007159A1" w:rsidP="00107E98">
      <w:pPr>
        <w:ind w:left="198" w:hangingChars="95" w:hanging="198"/>
        <w:rPr>
          <w:rFonts w:hint="eastAsia"/>
          <w:sz w:val="22"/>
          <w:szCs w:val="22"/>
        </w:rPr>
      </w:pPr>
      <w:r>
        <w:rPr>
          <w:rFonts w:hint="eastAsia"/>
          <w:sz w:val="22"/>
          <w:szCs w:val="22"/>
        </w:rPr>
        <w:t xml:space="preserve">　ア　温泉法（昭和２３年法律第１２５号）</w:t>
      </w:r>
    </w:p>
    <w:p w14:paraId="621B54A7" w14:textId="77777777" w:rsidR="007159A1" w:rsidRDefault="007159A1" w:rsidP="00107E98">
      <w:pPr>
        <w:ind w:left="198" w:hangingChars="95" w:hanging="198"/>
        <w:rPr>
          <w:rFonts w:hint="eastAsia"/>
          <w:sz w:val="22"/>
          <w:szCs w:val="22"/>
        </w:rPr>
      </w:pPr>
      <w:r>
        <w:rPr>
          <w:rFonts w:hint="eastAsia"/>
          <w:sz w:val="22"/>
          <w:szCs w:val="22"/>
        </w:rPr>
        <w:t xml:space="preserve">　イ　公衆浴場法（昭和２３年法律第１３９号）</w:t>
      </w:r>
    </w:p>
    <w:p w14:paraId="4D8B7A03" w14:textId="77777777" w:rsidR="007159A1" w:rsidRDefault="007159A1" w:rsidP="00107E98">
      <w:pPr>
        <w:ind w:left="198" w:hangingChars="95" w:hanging="198"/>
        <w:rPr>
          <w:rFonts w:hint="eastAsia"/>
          <w:sz w:val="22"/>
          <w:szCs w:val="22"/>
        </w:rPr>
      </w:pPr>
      <w:r>
        <w:rPr>
          <w:rFonts w:hint="eastAsia"/>
          <w:sz w:val="22"/>
          <w:szCs w:val="22"/>
        </w:rPr>
        <w:t xml:space="preserve">　ウ　</w:t>
      </w:r>
      <w:r w:rsidRPr="007159A1">
        <w:rPr>
          <w:sz w:val="22"/>
          <w:szCs w:val="22"/>
        </w:rPr>
        <w:t>公衆浴場法施行条例（昭和</w:t>
      </w:r>
      <w:r w:rsidR="004E00AA">
        <w:rPr>
          <w:rFonts w:hint="eastAsia"/>
          <w:sz w:val="22"/>
          <w:szCs w:val="22"/>
        </w:rPr>
        <w:t>２４</w:t>
      </w:r>
      <w:r w:rsidRPr="007159A1">
        <w:rPr>
          <w:sz w:val="22"/>
          <w:szCs w:val="22"/>
        </w:rPr>
        <w:t>年北海道条例第３号）</w:t>
      </w:r>
    </w:p>
    <w:p w14:paraId="7AD49BC7" w14:textId="77777777" w:rsidR="007159A1" w:rsidRDefault="007159A1" w:rsidP="00107E98">
      <w:pPr>
        <w:ind w:left="198" w:hangingChars="95" w:hanging="198"/>
        <w:rPr>
          <w:rFonts w:hint="eastAsia"/>
          <w:sz w:val="22"/>
          <w:szCs w:val="22"/>
        </w:rPr>
      </w:pPr>
      <w:r>
        <w:rPr>
          <w:rFonts w:hint="eastAsia"/>
          <w:sz w:val="22"/>
          <w:szCs w:val="22"/>
        </w:rPr>
        <w:t xml:space="preserve">　エ　地方自治法及び同施行令</w:t>
      </w:r>
    </w:p>
    <w:p w14:paraId="49692790" w14:textId="77777777" w:rsidR="007159A1" w:rsidRDefault="007159A1" w:rsidP="00107E98">
      <w:pPr>
        <w:ind w:left="198" w:hangingChars="95" w:hanging="198"/>
        <w:rPr>
          <w:rFonts w:hint="eastAsia"/>
          <w:sz w:val="22"/>
          <w:szCs w:val="22"/>
        </w:rPr>
      </w:pPr>
      <w:r>
        <w:rPr>
          <w:rFonts w:hint="eastAsia"/>
          <w:sz w:val="22"/>
          <w:szCs w:val="22"/>
        </w:rPr>
        <w:t xml:space="preserve">　オ　労働関係法令等</w:t>
      </w:r>
    </w:p>
    <w:p w14:paraId="621FAC55" w14:textId="77777777" w:rsidR="00662105" w:rsidRDefault="007159A1" w:rsidP="00662105">
      <w:pPr>
        <w:ind w:left="407" w:hangingChars="195" w:hanging="407"/>
        <w:rPr>
          <w:rFonts w:cs="ＭＳ 明朝" w:hint="eastAsia"/>
          <w:sz w:val="22"/>
          <w:szCs w:val="22"/>
        </w:rPr>
      </w:pPr>
      <w:r>
        <w:rPr>
          <w:rFonts w:hint="eastAsia"/>
          <w:sz w:val="22"/>
          <w:szCs w:val="22"/>
        </w:rPr>
        <w:t xml:space="preserve">　カ　</w:t>
      </w:r>
      <w:r w:rsidR="00EF7E2E">
        <w:rPr>
          <w:rFonts w:cs="ＭＳ 明朝" w:hint="eastAsia"/>
          <w:sz w:val="22"/>
          <w:szCs w:val="22"/>
        </w:rPr>
        <w:t>洞爺湖町洞爺水辺の里財田キャンプ場条例</w:t>
      </w:r>
      <w:r w:rsidR="00662105">
        <w:rPr>
          <w:rFonts w:cs="ＭＳ 明朝" w:hint="eastAsia"/>
          <w:sz w:val="22"/>
          <w:szCs w:val="22"/>
        </w:rPr>
        <w:t>（平成２０年洞爺湖町条例第３０号）</w:t>
      </w:r>
    </w:p>
    <w:p w14:paraId="74231DBB" w14:textId="77777777" w:rsidR="007159A1" w:rsidRDefault="00EF7E2E" w:rsidP="00662105">
      <w:pPr>
        <w:ind w:leftChars="100" w:left="199" w:firstLineChars="200" w:firstLine="418"/>
        <w:rPr>
          <w:rFonts w:cs="ＭＳ 明朝" w:hint="eastAsia"/>
          <w:sz w:val="22"/>
          <w:szCs w:val="22"/>
        </w:rPr>
      </w:pPr>
      <w:r>
        <w:rPr>
          <w:rFonts w:cs="ＭＳ 明朝" w:hint="eastAsia"/>
          <w:sz w:val="22"/>
          <w:szCs w:val="22"/>
        </w:rPr>
        <w:t>及び同施行規則（平成２</w:t>
      </w:r>
      <w:r w:rsidR="00662105">
        <w:rPr>
          <w:rFonts w:cs="ＭＳ 明朝" w:hint="eastAsia"/>
          <w:sz w:val="22"/>
          <w:szCs w:val="22"/>
        </w:rPr>
        <w:t>１</w:t>
      </w:r>
      <w:r>
        <w:rPr>
          <w:rFonts w:cs="ＭＳ 明朝" w:hint="eastAsia"/>
          <w:sz w:val="22"/>
          <w:szCs w:val="22"/>
        </w:rPr>
        <w:t>年洞爺湖町</w:t>
      </w:r>
      <w:r w:rsidR="00662105">
        <w:rPr>
          <w:rFonts w:cs="ＭＳ 明朝" w:hint="eastAsia"/>
          <w:sz w:val="22"/>
          <w:szCs w:val="22"/>
        </w:rPr>
        <w:t>規則</w:t>
      </w:r>
      <w:r>
        <w:rPr>
          <w:rFonts w:cs="ＭＳ 明朝" w:hint="eastAsia"/>
          <w:sz w:val="22"/>
          <w:szCs w:val="22"/>
        </w:rPr>
        <w:t>第</w:t>
      </w:r>
      <w:r w:rsidR="00662105">
        <w:rPr>
          <w:rFonts w:cs="ＭＳ 明朝" w:hint="eastAsia"/>
          <w:sz w:val="22"/>
          <w:szCs w:val="22"/>
        </w:rPr>
        <w:t>２</w:t>
      </w:r>
      <w:r>
        <w:rPr>
          <w:rFonts w:cs="ＭＳ 明朝" w:hint="eastAsia"/>
          <w:sz w:val="22"/>
          <w:szCs w:val="22"/>
        </w:rPr>
        <w:t>号）</w:t>
      </w:r>
    </w:p>
    <w:p w14:paraId="02387B82" w14:textId="77777777" w:rsidR="00662105" w:rsidRDefault="001678FF" w:rsidP="00662105">
      <w:pPr>
        <w:ind w:left="198" w:hangingChars="95" w:hanging="198"/>
        <w:rPr>
          <w:rFonts w:cs="ＭＳ 明朝" w:hint="eastAsia"/>
          <w:sz w:val="22"/>
          <w:szCs w:val="22"/>
        </w:rPr>
      </w:pPr>
      <w:r>
        <w:rPr>
          <w:rFonts w:cs="ＭＳ 明朝" w:hint="eastAsia"/>
          <w:sz w:val="22"/>
          <w:szCs w:val="22"/>
        </w:rPr>
        <w:t xml:space="preserve">　キ　</w:t>
      </w:r>
      <w:r w:rsidR="00EF7E2E">
        <w:rPr>
          <w:rFonts w:hint="eastAsia"/>
          <w:sz w:val="22"/>
          <w:szCs w:val="22"/>
        </w:rPr>
        <w:t>洞爺湖町洞爺いこいの家条例</w:t>
      </w:r>
      <w:r w:rsidR="00662105" w:rsidRPr="001678FF">
        <w:rPr>
          <w:rFonts w:cs="ＭＳ 明朝" w:hint="eastAsia"/>
          <w:sz w:val="22"/>
          <w:szCs w:val="22"/>
        </w:rPr>
        <w:t>（平成</w:t>
      </w:r>
      <w:r w:rsidR="00662105">
        <w:rPr>
          <w:rFonts w:cs="ＭＳ 明朝" w:hint="eastAsia"/>
          <w:sz w:val="22"/>
          <w:szCs w:val="22"/>
        </w:rPr>
        <w:t>２０</w:t>
      </w:r>
      <w:r w:rsidR="00662105" w:rsidRPr="001678FF">
        <w:rPr>
          <w:rFonts w:cs="ＭＳ 明朝" w:hint="eastAsia"/>
          <w:sz w:val="22"/>
          <w:szCs w:val="22"/>
        </w:rPr>
        <w:t>年洞爺湖町条例第</w:t>
      </w:r>
      <w:r w:rsidR="00662105">
        <w:rPr>
          <w:rFonts w:cs="ＭＳ 明朝" w:hint="eastAsia"/>
          <w:sz w:val="22"/>
          <w:szCs w:val="22"/>
        </w:rPr>
        <w:t>２７</w:t>
      </w:r>
      <w:r w:rsidR="00662105" w:rsidRPr="001678FF">
        <w:rPr>
          <w:rFonts w:cs="ＭＳ 明朝" w:hint="eastAsia"/>
          <w:sz w:val="22"/>
          <w:szCs w:val="22"/>
        </w:rPr>
        <w:t>号）</w:t>
      </w:r>
    </w:p>
    <w:p w14:paraId="4BE6E558" w14:textId="77777777" w:rsidR="001678FF" w:rsidRDefault="00EF7E2E" w:rsidP="00662105">
      <w:pPr>
        <w:ind w:left="198" w:firstLineChars="200" w:firstLine="418"/>
        <w:rPr>
          <w:rFonts w:cs="ＭＳ 明朝" w:hint="eastAsia"/>
          <w:sz w:val="22"/>
          <w:szCs w:val="22"/>
        </w:rPr>
      </w:pPr>
      <w:r>
        <w:rPr>
          <w:rFonts w:hint="eastAsia"/>
          <w:sz w:val="22"/>
          <w:szCs w:val="22"/>
        </w:rPr>
        <w:t>及び同施行規則</w:t>
      </w:r>
      <w:r w:rsidRPr="001678FF">
        <w:rPr>
          <w:rFonts w:cs="ＭＳ 明朝" w:hint="eastAsia"/>
          <w:sz w:val="22"/>
          <w:szCs w:val="22"/>
        </w:rPr>
        <w:t>（平成</w:t>
      </w:r>
      <w:r>
        <w:rPr>
          <w:rFonts w:cs="ＭＳ 明朝" w:hint="eastAsia"/>
          <w:sz w:val="22"/>
          <w:szCs w:val="22"/>
        </w:rPr>
        <w:t>２</w:t>
      </w:r>
      <w:r w:rsidR="00662105">
        <w:rPr>
          <w:rFonts w:cs="ＭＳ 明朝" w:hint="eastAsia"/>
          <w:sz w:val="22"/>
          <w:szCs w:val="22"/>
        </w:rPr>
        <w:t>１</w:t>
      </w:r>
      <w:r w:rsidRPr="001678FF">
        <w:rPr>
          <w:rFonts w:cs="ＭＳ 明朝" w:hint="eastAsia"/>
          <w:sz w:val="22"/>
          <w:szCs w:val="22"/>
        </w:rPr>
        <w:t>年洞爺湖町</w:t>
      </w:r>
      <w:r w:rsidR="00662105">
        <w:rPr>
          <w:rFonts w:cs="ＭＳ 明朝" w:hint="eastAsia"/>
          <w:sz w:val="22"/>
          <w:szCs w:val="22"/>
        </w:rPr>
        <w:t>規則</w:t>
      </w:r>
      <w:r w:rsidRPr="001678FF">
        <w:rPr>
          <w:rFonts w:cs="ＭＳ 明朝" w:hint="eastAsia"/>
          <w:sz w:val="22"/>
          <w:szCs w:val="22"/>
        </w:rPr>
        <w:t>第</w:t>
      </w:r>
      <w:r w:rsidR="00662105">
        <w:rPr>
          <w:rFonts w:cs="ＭＳ 明朝" w:hint="eastAsia"/>
          <w:sz w:val="22"/>
          <w:szCs w:val="22"/>
        </w:rPr>
        <w:t>１</w:t>
      </w:r>
      <w:r w:rsidRPr="001678FF">
        <w:rPr>
          <w:rFonts w:cs="ＭＳ 明朝" w:hint="eastAsia"/>
          <w:sz w:val="22"/>
          <w:szCs w:val="22"/>
        </w:rPr>
        <w:t>号）</w:t>
      </w:r>
    </w:p>
    <w:p w14:paraId="73F946DF" w14:textId="77777777" w:rsidR="001678FF" w:rsidRDefault="001678FF" w:rsidP="00107E98">
      <w:pPr>
        <w:ind w:left="612" w:hangingChars="293" w:hanging="612"/>
        <w:rPr>
          <w:rFonts w:cs="ＭＳ 明朝" w:hint="eastAsia"/>
          <w:sz w:val="22"/>
          <w:szCs w:val="22"/>
        </w:rPr>
      </w:pPr>
      <w:r>
        <w:rPr>
          <w:rFonts w:cs="ＭＳ 明朝" w:hint="eastAsia"/>
          <w:sz w:val="22"/>
          <w:szCs w:val="22"/>
        </w:rPr>
        <w:t xml:space="preserve">　ク　洞爺湖町公の施設に係る指定管理者の指定の手続等に関する条例（平成２０年洞爺湖町条例第２２号）</w:t>
      </w:r>
    </w:p>
    <w:p w14:paraId="3D20CB0E" w14:textId="77777777" w:rsidR="001678FF" w:rsidRDefault="001678FF" w:rsidP="00107E98">
      <w:pPr>
        <w:ind w:left="612" w:hangingChars="293" w:hanging="612"/>
        <w:rPr>
          <w:rFonts w:cs="ＭＳ 明朝" w:hint="eastAsia"/>
          <w:sz w:val="22"/>
          <w:szCs w:val="22"/>
        </w:rPr>
      </w:pPr>
      <w:r>
        <w:rPr>
          <w:rFonts w:cs="ＭＳ 明朝" w:hint="eastAsia"/>
          <w:sz w:val="22"/>
          <w:szCs w:val="22"/>
        </w:rPr>
        <w:t xml:space="preserve">　ケ　その他管理</w:t>
      </w:r>
      <w:r w:rsidR="0019439B">
        <w:rPr>
          <w:rFonts w:cs="ＭＳ 明朝" w:hint="eastAsia"/>
          <w:sz w:val="22"/>
          <w:szCs w:val="22"/>
        </w:rPr>
        <w:t>業務</w:t>
      </w:r>
      <w:r>
        <w:rPr>
          <w:rFonts w:cs="ＭＳ 明朝" w:hint="eastAsia"/>
          <w:sz w:val="22"/>
          <w:szCs w:val="22"/>
        </w:rPr>
        <w:t>に適用される法令等</w:t>
      </w:r>
    </w:p>
    <w:p w14:paraId="2E1A9D3F" w14:textId="77777777" w:rsidR="001678FF" w:rsidRDefault="001678FF" w:rsidP="00107E98">
      <w:pPr>
        <w:ind w:left="612" w:hangingChars="293" w:hanging="612"/>
        <w:rPr>
          <w:rFonts w:cs="ＭＳ 明朝" w:hint="eastAsia"/>
          <w:sz w:val="22"/>
          <w:szCs w:val="22"/>
        </w:rPr>
      </w:pPr>
      <w:r>
        <w:rPr>
          <w:rFonts w:cs="ＭＳ 明朝" w:hint="eastAsia"/>
          <w:sz w:val="22"/>
          <w:szCs w:val="22"/>
        </w:rPr>
        <w:t>(</w:t>
      </w:r>
      <w:r>
        <w:rPr>
          <w:rFonts w:cs="ＭＳ 明朝" w:hint="eastAsia"/>
          <w:sz w:val="22"/>
          <w:szCs w:val="22"/>
        </w:rPr>
        <w:t>２</w:t>
      </w:r>
      <w:r>
        <w:rPr>
          <w:rFonts w:cs="ＭＳ 明朝" w:hint="eastAsia"/>
          <w:sz w:val="22"/>
          <w:szCs w:val="22"/>
        </w:rPr>
        <w:t>)</w:t>
      </w:r>
      <w:r>
        <w:rPr>
          <w:rFonts w:cs="ＭＳ 明朝" w:hint="eastAsia"/>
          <w:sz w:val="22"/>
          <w:szCs w:val="22"/>
        </w:rPr>
        <w:t xml:space="preserve">　業務の範囲等</w:t>
      </w:r>
    </w:p>
    <w:p w14:paraId="4E0F4677" w14:textId="77777777" w:rsidR="00C55324" w:rsidRDefault="00C55324" w:rsidP="00C55324">
      <w:pPr>
        <w:ind w:left="612" w:hangingChars="293" w:hanging="612"/>
        <w:rPr>
          <w:rFonts w:cs="ＭＳ 明朝" w:hint="eastAsia"/>
          <w:sz w:val="22"/>
          <w:szCs w:val="22"/>
        </w:rPr>
      </w:pPr>
      <w:r>
        <w:rPr>
          <w:rFonts w:cs="ＭＳ 明朝" w:hint="eastAsia"/>
          <w:sz w:val="22"/>
          <w:szCs w:val="22"/>
        </w:rPr>
        <w:t xml:space="preserve">　　指定管理者は、次に掲げる業務等を行うものとします。</w:t>
      </w:r>
    </w:p>
    <w:p w14:paraId="3B0F0F22" w14:textId="77777777" w:rsidR="00C55324" w:rsidRPr="00C55324" w:rsidRDefault="00C55324" w:rsidP="00C55324">
      <w:pPr>
        <w:ind w:left="612" w:hangingChars="293" w:hanging="612"/>
        <w:rPr>
          <w:rFonts w:cs="ＭＳ 明朝" w:hint="eastAsia"/>
          <w:sz w:val="22"/>
          <w:szCs w:val="22"/>
        </w:rPr>
      </w:pPr>
      <w:r>
        <w:rPr>
          <w:rFonts w:cs="ＭＳ 明朝" w:hint="eastAsia"/>
          <w:sz w:val="22"/>
          <w:szCs w:val="22"/>
        </w:rPr>
        <w:t xml:space="preserve">　（※業務内容の詳細は別添資料「</w:t>
      </w:r>
      <w:r w:rsidR="003C5E92">
        <w:rPr>
          <w:rFonts w:cs="ＭＳ 明朝" w:hint="eastAsia"/>
          <w:sz w:val="22"/>
          <w:szCs w:val="22"/>
        </w:rPr>
        <w:t>財田キャンプ場業務仕様書</w:t>
      </w:r>
      <w:r>
        <w:rPr>
          <w:rFonts w:cs="ＭＳ 明朝" w:hint="eastAsia"/>
          <w:sz w:val="22"/>
          <w:szCs w:val="22"/>
        </w:rPr>
        <w:t>」及び「</w:t>
      </w:r>
      <w:r w:rsidR="003C5E92">
        <w:rPr>
          <w:rFonts w:cs="ＭＳ 明朝" w:hint="eastAsia"/>
          <w:sz w:val="22"/>
          <w:szCs w:val="22"/>
        </w:rPr>
        <w:t>いこいの家業務仕様書</w:t>
      </w:r>
      <w:r>
        <w:rPr>
          <w:rFonts w:cs="ＭＳ 明朝" w:hint="eastAsia"/>
          <w:sz w:val="22"/>
          <w:szCs w:val="22"/>
        </w:rPr>
        <w:t>」を参照下さい。）</w:t>
      </w:r>
    </w:p>
    <w:p w14:paraId="4BC46544" w14:textId="77777777" w:rsidR="001678FF" w:rsidRDefault="001678FF" w:rsidP="00107E98">
      <w:pPr>
        <w:ind w:left="612" w:hangingChars="293" w:hanging="612"/>
        <w:rPr>
          <w:rFonts w:cs="ＭＳ 明朝" w:hint="eastAsia"/>
          <w:sz w:val="22"/>
          <w:szCs w:val="22"/>
        </w:rPr>
      </w:pPr>
      <w:r>
        <w:rPr>
          <w:rFonts w:cs="ＭＳ 明朝" w:hint="eastAsia"/>
          <w:sz w:val="22"/>
          <w:szCs w:val="22"/>
        </w:rPr>
        <w:t xml:space="preserve">　ア　</w:t>
      </w:r>
      <w:r w:rsidR="00EF7E2E">
        <w:rPr>
          <w:rFonts w:cs="ＭＳ 明朝" w:hint="eastAsia"/>
          <w:sz w:val="22"/>
          <w:szCs w:val="22"/>
        </w:rPr>
        <w:t>財田キャンプ場及び</w:t>
      </w:r>
      <w:r>
        <w:rPr>
          <w:rFonts w:cs="ＭＳ 明朝" w:hint="eastAsia"/>
          <w:sz w:val="22"/>
          <w:szCs w:val="22"/>
        </w:rPr>
        <w:t>いこいの家の施設、設備及び器具（以下「施設等」という。）の利用許可に関すること。</w:t>
      </w:r>
    </w:p>
    <w:p w14:paraId="486DBA58" w14:textId="77777777" w:rsidR="001678FF" w:rsidRDefault="001678FF" w:rsidP="00107E98">
      <w:pPr>
        <w:ind w:leftChars="105" w:left="610" w:hangingChars="192" w:hanging="401"/>
        <w:rPr>
          <w:rFonts w:cs="ＭＳ 明朝" w:hint="eastAsia"/>
          <w:sz w:val="22"/>
          <w:szCs w:val="22"/>
        </w:rPr>
      </w:pPr>
      <w:r>
        <w:rPr>
          <w:rFonts w:cs="ＭＳ 明朝" w:hint="eastAsia"/>
          <w:sz w:val="22"/>
          <w:szCs w:val="22"/>
        </w:rPr>
        <w:t xml:space="preserve">　</w:t>
      </w:r>
      <w:r>
        <w:rPr>
          <w:rFonts w:cs="ＭＳ 明朝" w:hint="eastAsia"/>
          <w:sz w:val="22"/>
          <w:szCs w:val="22"/>
        </w:rPr>
        <w:t>(</w:t>
      </w:r>
      <w:r>
        <w:rPr>
          <w:rFonts w:cs="ＭＳ 明朝" w:hint="eastAsia"/>
          <w:sz w:val="22"/>
          <w:szCs w:val="22"/>
        </w:rPr>
        <w:t>ア</w:t>
      </w:r>
      <w:r>
        <w:rPr>
          <w:rFonts w:cs="ＭＳ 明朝" w:hint="eastAsia"/>
          <w:sz w:val="22"/>
          <w:szCs w:val="22"/>
        </w:rPr>
        <w:t>)</w:t>
      </w:r>
      <w:r w:rsidR="00842624">
        <w:rPr>
          <w:rFonts w:cs="ＭＳ 明朝" w:hint="eastAsia"/>
          <w:sz w:val="22"/>
          <w:szCs w:val="22"/>
        </w:rPr>
        <w:t xml:space="preserve">　利用許可申請書の受付及び許可書の交付</w:t>
      </w:r>
    </w:p>
    <w:p w14:paraId="3492973D" w14:textId="77777777" w:rsidR="00842624" w:rsidRDefault="00842624" w:rsidP="00107E98">
      <w:pPr>
        <w:ind w:leftChars="105" w:left="610" w:hangingChars="192" w:hanging="401"/>
        <w:rPr>
          <w:rFonts w:cs="ＭＳ 明朝" w:hint="eastAsia"/>
          <w:sz w:val="22"/>
          <w:szCs w:val="22"/>
        </w:rPr>
      </w:pPr>
      <w:r>
        <w:rPr>
          <w:rFonts w:cs="ＭＳ 明朝" w:hint="eastAsia"/>
          <w:sz w:val="22"/>
          <w:szCs w:val="22"/>
        </w:rPr>
        <w:t xml:space="preserve">　</w:t>
      </w:r>
      <w:r>
        <w:rPr>
          <w:rFonts w:cs="ＭＳ 明朝" w:hint="eastAsia"/>
          <w:sz w:val="22"/>
          <w:szCs w:val="22"/>
        </w:rPr>
        <w:t>(</w:t>
      </w:r>
      <w:r>
        <w:rPr>
          <w:rFonts w:cs="ＭＳ 明朝" w:hint="eastAsia"/>
          <w:sz w:val="22"/>
          <w:szCs w:val="22"/>
        </w:rPr>
        <w:t>イ</w:t>
      </w:r>
      <w:r>
        <w:rPr>
          <w:rFonts w:cs="ＭＳ 明朝" w:hint="eastAsia"/>
          <w:sz w:val="22"/>
          <w:szCs w:val="22"/>
        </w:rPr>
        <w:t>)</w:t>
      </w:r>
      <w:r>
        <w:rPr>
          <w:rFonts w:cs="ＭＳ 明朝" w:hint="eastAsia"/>
          <w:sz w:val="22"/>
          <w:szCs w:val="22"/>
        </w:rPr>
        <w:t xml:space="preserve">　利用許可の取消し、利用禁止又は制限</w:t>
      </w:r>
    </w:p>
    <w:p w14:paraId="76C0CDC2" w14:textId="77777777" w:rsidR="00842624" w:rsidRDefault="00842624" w:rsidP="00107E98">
      <w:pPr>
        <w:ind w:left="612" w:hangingChars="293" w:hanging="612"/>
        <w:rPr>
          <w:rFonts w:cs="ＭＳ 明朝" w:hint="eastAsia"/>
          <w:sz w:val="22"/>
          <w:szCs w:val="22"/>
        </w:rPr>
      </w:pPr>
      <w:r>
        <w:rPr>
          <w:rFonts w:cs="ＭＳ 明朝" w:hint="eastAsia"/>
          <w:sz w:val="22"/>
          <w:szCs w:val="22"/>
        </w:rPr>
        <w:t xml:space="preserve">　　</w:t>
      </w:r>
      <w:r>
        <w:rPr>
          <w:rFonts w:cs="ＭＳ 明朝" w:hint="eastAsia"/>
          <w:sz w:val="22"/>
          <w:szCs w:val="22"/>
        </w:rPr>
        <w:t>(</w:t>
      </w:r>
      <w:r>
        <w:rPr>
          <w:rFonts w:cs="ＭＳ 明朝" w:hint="eastAsia"/>
          <w:sz w:val="22"/>
          <w:szCs w:val="22"/>
        </w:rPr>
        <w:t>ウ</w:t>
      </w:r>
      <w:r>
        <w:rPr>
          <w:rFonts w:cs="ＭＳ 明朝" w:hint="eastAsia"/>
          <w:sz w:val="22"/>
          <w:szCs w:val="22"/>
        </w:rPr>
        <w:t>)</w:t>
      </w:r>
      <w:r>
        <w:rPr>
          <w:rFonts w:cs="ＭＳ 明朝" w:hint="eastAsia"/>
          <w:sz w:val="22"/>
          <w:szCs w:val="22"/>
        </w:rPr>
        <w:t xml:space="preserve">　利用料金の収受、減免及び還付</w:t>
      </w:r>
    </w:p>
    <w:p w14:paraId="5DA27A12" w14:textId="77777777" w:rsidR="00842624" w:rsidRDefault="00842624" w:rsidP="00107E98">
      <w:pPr>
        <w:ind w:left="612" w:hangingChars="293" w:hanging="612"/>
        <w:rPr>
          <w:rFonts w:cs="ＭＳ 明朝" w:hint="eastAsia"/>
          <w:sz w:val="22"/>
          <w:szCs w:val="22"/>
        </w:rPr>
      </w:pPr>
      <w:r>
        <w:rPr>
          <w:rFonts w:cs="ＭＳ 明朝" w:hint="eastAsia"/>
          <w:sz w:val="22"/>
          <w:szCs w:val="22"/>
        </w:rPr>
        <w:t xml:space="preserve">　　</w:t>
      </w:r>
      <w:r>
        <w:rPr>
          <w:rFonts w:cs="ＭＳ 明朝" w:hint="eastAsia"/>
          <w:sz w:val="22"/>
          <w:szCs w:val="22"/>
        </w:rPr>
        <w:t>(</w:t>
      </w:r>
      <w:r>
        <w:rPr>
          <w:rFonts w:cs="ＭＳ 明朝" w:hint="eastAsia"/>
          <w:sz w:val="22"/>
          <w:szCs w:val="22"/>
        </w:rPr>
        <w:t>エ</w:t>
      </w:r>
      <w:r>
        <w:rPr>
          <w:rFonts w:cs="ＭＳ 明朝" w:hint="eastAsia"/>
          <w:sz w:val="22"/>
          <w:szCs w:val="22"/>
        </w:rPr>
        <w:t>)</w:t>
      </w:r>
      <w:r>
        <w:rPr>
          <w:rFonts w:cs="ＭＳ 明朝" w:hint="eastAsia"/>
          <w:sz w:val="22"/>
          <w:szCs w:val="22"/>
        </w:rPr>
        <w:t xml:space="preserve">　利用者への指導</w:t>
      </w:r>
    </w:p>
    <w:p w14:paraId="3D31E246" w14:textId="77777777" w:rsidR="00842624" w:rsidRDefault="00842624" w:rsidP="00107E98">
      <w:pPr>
        <w:ind w:left="612" w:hangingChars="293" w:hanging="612"/>
        <w:rPr>
          <w:rFonts w:cs="ＭＳ 明朝" w:hint="eastAsia"/>
          <w:sz w:val="22"/>
          <w:szCs w:val="22"/>
        </w:rPr>
      </w:pPr>
      <w:r>
        <w:rPr>
          <w:rFonts w:cs="ＭＳ 明朝" w:hint="eastAsia"/>
          <w:sz w:val="22"/>
          <w:szCs w:val="22"/>
        </w:rPr>
        <w:t xml:space="preserve">　　</w:t>
      </w:r>
      <w:r>
        <w:rPr>
          <w:rFonts w:cs="ＭＳ 明朝" w:hint="eastAsia"/>
          <w:sz w:val="22"/>
          <w:szCs w:val="22"/>
        </w:rPr>
        <w:t>(</w:t>
      </w:r>
      <w:r>
        <w:rPr>
          <w:rFonts w:cs="ＭＳ 明朝" w:hint="eastAsia"/>
          <w:sz w:val="22"/>
          <w:szCs w:val="22"/>
        </w:rPr>
        <w:t>オ</w:t>
      </w:r>
      <w:r>
        <w:rPr>
          <w:rFonts w:cs="ＭＳ 明朝" w:hint="eastAsia"/>
          <w:sz w:val="22"/>
          <w:szCs w:val="22"/>
        </w:rPr>
        <w:t>)</w:t>
      </w:r>
      <w:r>
        <w:rPr>
          <w:rFonts w:cs="ＭＳ 明朝" w:hint="eastAsia"/>
          <w:sz w:val="22"/>
          <w:szCs w:val="22"/>
        </w:rPr>
        <w:t xml:space="preserve">　備品の管理（予約受付、貸出業務を含む）</w:t>
      </w:r>
    </w:p>
    <w:p w14:paraId="3DC27A30" w14:textId="77777777" w:rsidR="00842624" w:rsidRDefault="00842624" w:rsidP="00107E98">
      <w:pPr>
        <w:ind w:left="612" w:hangingChars="293" w:hanging="612"/>
        <w:rPr>
          <w:rFonts w:cs="ＭＳ 明朝" w:hint="eastAsia"/>
          <w:sz w:val="22"/>
          <w:szCs w:val="22"/>
        </w:rPr>
      </w:pPr>
      <w:r>
        <w:rPr>
          <w:rFonts w:cs="ＭＳ 明朝" w:hint="eastAsia"/>
          <w:sz w:val="22"/>
          <w:szCs w:val="22"/>
        </w:rPr>
        <w:t xml:space="preserve">　イ　</w:t>
      </w:r>
      <w:r w:rsidR="00EF7E2E">
        <w:rPr>
          <w:rFonts w:cs="ＭＳ 明朝" w:hint="eastAsia"/>
          <w:sz w:val="22"/>
          <w:szCs w:val="22"/>
        </w:rPr>
        <w:t>財田キャンプ場及びいこいの家</w:t>
      </w:r>
      <w:r>
        <w:rPr>
          <w:rFonts w:cs="ＭＳ 明朝" w:hint="eastAsia"/>
          <w:sz w:val="22"/>
          <w:szCs w:val="22"/>
        </w:rPr>
        <w:t>の施設等の維持管理に関すること。</w:t>
      </w:r>
    </w:p>
    <w:p w14:paraId="68D64659" w14:textId="77777777" w:rsidR="00842624" w:rsidRDefault="00842624" w:rsidP="00842624">
      <w:pPr>
        <w:numPr>
          <w:ilvl w:val="0"/>
          <w:numId w:val="1"/>
        </w:numPr>
        <w:rPr>
          <w:rFonts w:cs="ＭＳ 明朝" w:hint="eastAsia"/>
          <w:sz w:val="22"/>
          <w:szCs w:val="22"/>
        </w:rPr>
      </w:pPr>
      <w:r>
        <w:rPr>
          <w:rFonts w:cs="ＭＳ 明朝" w:hint="eastAsia"/>
          <w:sz w:val="22"/>
          <w:szCs w:val="22"/>
        </w:rPr>
        <w:t>施設等の保守点検、補修及び清掃</w:t>
      </w:r>
    </w:p>
    <w:p w14:paraId="7F55A609" w14:textId="77777777" w:rsidR="00842624" w:rsidRDefault="00842624" w:rsidP="00842624">
      <w:pPr>
        <w:numPr>
          <w:ilvl w:val="0"/>
          <w:numId w:val="1"/>
        </w:numPr>
        <w:rPr>
          <w:rFonts w:cs="ＭＳ 明朝" w:hint="eastAsia"/>
          <w:sz w:val="22"/>
          <w:szCs w:val="22"/>
        </w:rPr>
      </w:pPr>
      <w:r>
        <w:rPr>
          <w:rFonts w:cs="ＭＳ 明朝" w:hint="eastAsia"/>
          <w:sz w:val="22"/>
          <w:szCs w:val="22"/>
        </w:rPr>
        <w:t>施設等の警備</w:t>
      </w:r>
    </w:p>
    <w:p w14:paraId="13CFA214" w14:textId="77777777" w:rsidR="00842624" w:rsidRDefault="00842624" w:rsidP="00842624">
      <w:pPr>
        <w:numPr>
          <w:ilvl w:val="0"/>
          <w:numId w:val="1"/>
        </w:numPr>
        <w:rPr>
          <w:rFonts w:cs="ＭＳ 明朝" w:hint="eastAsia"/>
          <w:sz w:val="22"/>
          <w:szCs w:val="22"/>
        </w:rPr>
      </w:pPr>
      <w:r>
        <w:rPr>
          <w:rFonts w:cs="ＭＳ 明朝" w:hint="eastAsia"/>
          <w:sz w:val="22"/>
          <w:szCs w:val="22"/>
        </w:rPr>
        <w:t>植栽等の維持管理</w:t>
      </w:r>
    </w:p>
    <w:p w14:paraId="1F89A804" w14:textId="77777777" w:rsidR="00842624" w:rsidRDefault="00842624" w:rsidP="00842624">
      <w:pPr>
        <w:numPr>
          <w:ilvl w:val="0"/>
          <w:numId w:val="1"/>
        </w:numPr>
        <w:rPr>
          <w:rFonts w:cs="ＭＳ 明朝" w:hint="eastAsia"/>
          <w:sz w:val="22"/>
          <w:szCs w:val="22"/>
        </w:rPr>
      </w:pPr>
      <w:r>
        <w:rPr>
          <w:rFonts w:cs="ＭＳ 明朝" w:hint="eastAsia"/>
          <w:sz w:val="22"/>
          <w:szCs w:val="22"/>
        </w:rPr>
        <w:t>施設等に係る公共料金等の支払い</w:t>
      </w:r>
    </w:p>
    <w:p w14:paraId="7EFF779E" w14:textId="77777777" w:rsidR="00842624" w:rsidRDefault="00842624" w:rsidP="00842624">
      <w:pPr>
        <w:rPr>
          <w:rFonts w:cs="ＭＳ 明朝" w:hint="eastAsia"/>
          <w:sz w:val="22"/>
          <w:szCs w:val="22"/>
        </w:rPr>
      </w:pPr>
      <w:r>
        <w:rPr>
          <w:rFonts w:cs="ＭＳ 明朝" w:hint="eastAsia"/>
          <w:sz w:val="22"/>
          <w:szCs w:val="22"/>
        </w:rPr>
        <w:t xml:space="preserve">　ウ　</w:t>
      </w:r>
      <w:r w:rsidR="00EF7E2E">
        <w:rPr>
          <w:rFonts w:cs="ＭＳ 明朝" w:hint="eastAsia"/>
          <w:sz w:val="22"/>
          <w:szCs w:val="22"/>
        </w:rPr>
        <w:t>財田キャンプ場及びいこいの家</w:t>
      </w:r>
      <w:r>
        <w:rPr>
          <w:rFonts w:cs="ＭＳ 明朝" w:hint="eastAsia"/>
          <w:sz w:val="22"/>
          <w:szCs w:val="22"/>
        </w:rPr>
        <w:t>の利用の促進に関すること。</w:t>
      </w:r>
    </w:p>
    <w:p w14:paraId="299CE442" w14:textId="77777777" w:rsidR="00842624" w:rsidRDefault="00842624" w:rsidP="00842624">
      <w:pPr>
        <w:numPr>
          <w:ilvl w:val="0"/>
          <w:numId w:val="2"/>
        </w:numPr>
        <w:rPr>
          <w:rFonts w:cs="ＭＳ 明朝" w:hint="eastAsia"/>
          <w:sz w:val="22"/>
          <w:szCs w:val="22"/>
        </w:rPr>
      </w:pPr>
      <w:r>
        <w:rPr>
          <w:rFonts w:cs="ＭＳ 明朝" w:hint="eastAsia"/>
          <w:sz w:val="22"/>
          <w:szCs w:val="22"/>
        </w:rPr>
        <w:t>広報活動の実施</w:t>
      </w:r>
    </w:p>
    <w:p w14:paraId="02ED7532" w14:textId="77777777" w:rsidR="00842624" w:rsidRDefault="00842624" w:rsidP="00842624">
      <w:pPr>
        <w:numPr>
          <w:ilvl w:val="0"/>
          <w:numId w:val="2"/>
        </w:numPr>
        <w:rPr>
          <w:rFonts w:cs="ＭＳ 明朝" w:hint="eastAsia"/>
          <w:sz w:val="22"/>
          <w:szCs w:val="22"/>
        </w:rPr>
      </w:pPr>
      <w:r>
        <w:rPr>
          <w:rFonts w:cs="ＭＳ 明朝" w:hint="eastAsia"/>
          <w:sz w:val="22"/>
          <w:szCs w:val="22"/>
        </w:rPr>
        <w:t>イベント等の誘致</w:t>
      </w:r>
    </w:p>
    <w:p w14:paraId="6AB5C1FF" w14:textId="77777777" w:rsidR="00842624" w:rsidRDefault="00842624" w:rsidP="00842624">
      <w:pPr>
        <w:numPr>
          <w:ilvl w:val="0"/>
          <w:numId w:val="2"/>
        </w:numPr>
        <w:rPr>
          <w:rFonts w:cs="ＭＳ 明朝" w:hint="eastAsia"/>
          <w:sz w:val="22"/>
          <w:szCs w:val="22"/>
        </w:rPr>
      </w:pPr>
      <w:r>
        <w:rPr>
          <w:rFonts w:cs="ＭＳ 明朝" w:hint="eastAsia"/>
          <w:sz w:val="22"/>
          <w:szCs w:val="22"/>
        </w:rPr>
        <w:t>自主事業の企画及び実施</w:t>
      </w:r>
    </w:p>
    <w:p w14:paraId="59E054BD" w14:textId="77777777" w:rsidR="00842624" w:rsidRDefault="00842624" w:rsidP="00842624">
      <w:pPr>
        <w:rPr>
          <w:rFonts w:cs="ＭＳ 明朝" w:hint="eastAsia"/>
          <w:sz w:val="22"/>
          <w:szCs w:val="22"/>
        </w:rPr>
      </w:pPr>
      <w:r>
        <w:rPr>
          <w:rFonts w:cs="ＭＳ 明朝" w:hint="eastAsia"/>
          <w:sz w:val="22"/>
          <w:szCs w:val="22"/>
        </w:rPr>
        <w:lastRenderedPageBreak/>
        <w:t xml:space="preserve">　エ　その他の業務のうち、町長の権限に属する事務を除くもの。</w:t>
      </w:r>
    </w:p>
    <w:p w14:paraId="0E1FC63B" w14:textId="77777777" w:rsidR="00842624" w:rsidRDefault="00842624" w:rsidP="00842624">
      <w:pPr>
        <w:numPr>
          <w:ilvl w:val="0"/>
          <w:numId w:val="3"/>
        </w:numPr>
        <w:rPr>
          <w:rFonts w:cs="ＭＳ 明朝" w:hint="eastAsia"/>
          <w:sz w:val="22"/>
          <w:szCs w:val="22"/>
        </w:rPr>
      </w:pPr>
      <w:r>
        <w:rPr>
          <w:rFonts w:cs="ＭＳ 明朝" w:hint="eastAsia"/>
          <w:sz w:val="22"/>
          <w:szCs w:val="22"/>
        </w:rPr>
        <w:t>業務等の処理に必要な体制の整備</w:t>
      </w:r>
    </w:p>
    <w:p w14:paraId="74048AAA" w14:textId="77777777" w:rsidR="00842624" w:rsidRDefault="00842624" w:rsidP="00842624">
      <w:pPr>
        <w:numPr>
          <w:ilvl w:val="0"/>
          <w:numId w:val="3"/>
        </w:numPr>
        <w:rPr>
          <w:rFonts w:cs="ＭＳ 明朝" w:hint="eastAsia"/>
          <w:sz w:val="22"/>
          <w:szCs w:val="22"/>
        </w:rPr>
      </w:pPr>
      <w:r>
        <w:rPr>
          <w:rFonts w:cs="ＭＳ 明朝" w:hint="eastAsia"/>
          <w:sz w:val="22"/>
          <w:szCs w:val="22"/>
        </w:rPr>
        <w:t>情報の公開及び個人情報の保護に関する措置</w:t>
      </w:r>
    </w:p>
    <w:p w14:paraId="6D4895AA" w14:textId="77777777" w:rsidR="00842624" w:rsidRDefault="00842624" w:rsidP="00842624">
      <w:pPr>
        <w:numPr>
          <w:ilvl w:val="0"/>
          <w:numId w:val="3"/>
        </w:numPr>
        <w:rPr>
          <w:rFonts w:cs="ＭＳ 明朝" w:hint="eastAsia"/>
          <w:sz w:val="22"/>
          <w:szCs w:val="22"/>
        </w:rPr>
      </w:pPr>
      <w:r>
        <w:rPr>
          <w:rFonts w:cs="ＭＳ 明朝" w:hint="eastAsia"/>
          <w:sz w:val="22"/>
          <w:szCs w:val="22"/>
        </w:rPr>
        <w:t>防犯対策、防災対策等の使用者の安全の確保に関する措置</w:t>
      </w:r>
    </w:p>
    <w:p w14:paraId="14A288FB" w14:textId="77777777" w:rsidR="00842624" w:rsidRDefault="00842624" w:rsidP="00842624">
      <w:pPr>
        <w:numPr>
          <w:ilvl w:val="0"/>
          <w:numId w:val="3"/>
        </w:numPr>
        <w:rPr>
          <w:rFonts w:cs="ＭＳ 明朝" w:hint="eastAsia"/>
          <w:sz w:val="22"/>
          <w:szCs w:val="22"/>
        </w:rPr>
      </w:pPr>
      <w:r>
        <w:rPr>
          <w:rFonts w:cs="ＭＳ 明朝" w:hint="eastAsia"/>
          <w:sz w:val="22"/>
          <w:szCs w:val="22"/>
        </w:rPr>
        <w:t>事業報告書、業務報告書等の作成及び提出</w:t>
      </w:r>
    </w:p>
    <w:p w14:paraId="3A6DC027" w14:textId="77777777" w:rsidR="00842624" w:rsidRDefault="00842624" w:rsidP="00842624">
      <w:pPr>
        <w:numPr>
          <w:ilvl w:val="0"/>
          <w:numId w:val="3"/>
        </w:numPr>
        <w:rPr>
          <w:rFonts w:cs="ＭＳ 明朝" w:hint="eastAsia"/>
          <w:sz w:val="22"/>
          <w:szCs w:val="22"/>
        </w:rPr>
      </w:pPr>
      <w:r>
        <w:rPr>
          <w:rFonts w:cs="ＭＳ 明朝" w:hint="eastAsia"/>
          <w:sz w:val="22"/>
          <w:szCs w:val="22"/>
        </w:rPr>
        <w:t>その他業務等の実施に伴う庶務、経理等の事務</w:t>
      </w:r>
    </w:p>
    <w:p w14:paraId="1F717023" w14:textId="77777777" w:rsidR="00162115" w:rsidRDefault="00162115" w:rsidP="00842624">
      <w:pPr>
        <w:numPr>
          <w:ilvl w:val="0"/>
          <w:numId w:val="3"/>
        </w:numPr>
        <w:rPr>
          <w:rFonts w:cs="ＭＳ 明朝" w:hint="eastAsia"/>
          <w:sz w:val="22"/>
          <w:szCs w:val="22"/>
        </w:rPr>
      </w:pPr>
      <w:r>
        <w:rPr>
          <w:rFonts w:cs="ＭＳ 明朝" w:hint="eastAsia"/>
          <w:sz w:val="22"/>
          <w:szCs w:val="22"/>
        </w:rPr>
        <w:t>苦情処理、外部調査、視察等の対応</w:t>
      </w:r>
    </w:p>
    <w:p w14:paraId="5DE7ABA1" w14:textId="77777777" w:rsidR="00162115" w:rsidRDefault="00162115" w:rsidP="00842624">
      <w:pPr>
        <w:numPr>
          <w:ilvl w:val="0"/>
          <w:numId w:val="3"/>
        </w:numPr>
        <w:rPr>
          <w:rFonts w:cs="ＭＳ 明朝" w:hint="eastAsia"/>
          <w:sz w:val="22"/>
          <w:szCs w:val="22"/>
        </w:rPr>
      </w:pPr>
      <w:r>
        <w:rPr>
          <w:rFonts w:cs="ＭＳ 明朝" w:hint="eastAsia"/>
          <w:sz w:val="22"/>
          <w:szCs w:val="22"/>
        </w:rPr>
        <w:t>遺失物の適切な取扱</w:t>
      </w:r>
    </w:p>
    <w:p w14:paraId="1BB0332E" w14:textId="77777777" w:rsidR="00162115" w:rsidRDefault="00162115" w:rsidP="00842624">
      <w:pPr>
        <w:numPr>
          <w:ilvl w:val="0"/>
          <w:numId w:val="3"/>
        </w:numPr>
        <w:rPr>
          <w:rFonts w:cs="ＭＳ 明朝" w:hint="eastAsia"/>
          <w:sz w:val="22"/>
          <w:szCs w:val="22"/>
        </w:rPr>
      </w:pPr>
      <w:r>
        <w:rPr>
          <w:rFonts w:cs="ＭＳ 明朝" w:hint="eastAsia"/>
          <w:sz w:val="22"/>
          <w:szCs w:val="22"/>
        </w:rPr>
        <w:t>業務等の実施に伴う庶務、経理等の事務</w:t>
      </w:r>
    </w:p>
    <w:p w14:paraId="51A83092" w14:textId="77777777" w:rsidR="00842624" w:rsidRDefault="00842624" w:rsidP="00842624">
      <w:pPr>
        <w:rPr>
          <w:rFonts w:cs="ＭＳ 明朝" w:hint="eastAsia"/>
          <w:sz w:val="22"/>
          <w:szCs w:val="22"/>
        </w:rPr>
      </w:pPr>
    </w:p>
    <w:p w14:paraId="3C5C281B" w14:textId="77777777" w:rsidR="00842624" w:rsidRDefault="00842624" w:rsidP="00842624">
      <w:pPr>
        <w:rPr>
          <w:rFonts w:cs="ＭＳ 明朝" w:hint="eastAsia"/>
          <w:sz w:val="22"/>
          <w:szCs w:val="22"/>
        </w:rPr>
      </w:pPr>
      <w:r>
        <w:rPr>
          <w:rFonts w:cs="ＭＳ 明朝" w:hint="eastAsia"/>
          <w:sz w:val="22"/>
          <w:szCs w:val="22"/>
        </w:rPr>
        <w:t>（３）業務等の基準</w:t>
      </w:r>
    </w:p>
    <w:p w14:paraId="367B7032" w14:textId="77777777" w:rsidR="00842624" w:rsidRDefault="00842624" w:rsidP="00842624">
      <w:pPr>
        <w:rPr>
          <w:rFonts w:cs="ＭＳ 明朝" w:hint="eastAsia"/>
          <w:sz w:val="22"/>
          <w:szCs w:val="22"/>
        </w:rPr>
      </w:pPr>
      <w:r>
        <w:rPr>
          <w:rFonts w:cs="ＭＳ 明朝" w:hint="eastAsia"/>
          <w:sz w:val="22"/>
          <w:szCs w:val="22"/>
        </w:rPr>
        <w:t xml:space="preserve">　指定管理者は、次により業務等を適切に実施することとします。</w:t>
      </w:r>
    </w:p>
    <w:p w14:paraId="388C0695" w14:textId="77777777" w:rsidR="00842624" w:rsidRDefault="006F42CB" w:rsidP="00842624">
      <w:pPr>
        <w:rPr>
          <w:rFonts w:cs="ＭＳ 明朝" w:hint="eastAsia"/>
          <w:sz w:val="22"/>
          <w:szCs w:val="22"/>
        </w:rPr>
      </w:pPr>
      <w:r>
        <w:rPr>
          <w:rFonts w:cs="ＭＳ 明朝" w:hint="eastAsia"/>
          <w:sz w:val="22"/>
          <w:szCs w:val="22"/>
        </w:rPr>
        <w:t xml:space="preserve">　ア　基本方針</w:t>
      </w:r>
    </w:p>
    <w:p w14:paraId="6EE5427D" w14:textId="77777777" w:rsidR="006F42CB" w:rsidRDefault="006F42CB" w:rsidP="00107E98">
      <w:pPr>
        <w:ind w:left="209" w:hangingChars="100" w:hanging="209"/>
        <w:rPr>
          <w:rFonts w:cs="ＭＳ 明朝" w:hint="eastAsia"/>
          <w:sz w:val="22"/>
          <w:szCs w:val="22"/>
        </w:rPr>
      </w:pPr>
      <w:r>
        <w:rPr>
          <w:rFonts w:cs="ＭＳ 明朝" w:hint="eastAsia"/>
          <w:sz w:val="22"/>
          <w:szCs w:val="22"/>
        </w:rPr>
        <w:t xml:space="preserve">　　指定管理者、業務等の実施に当たって、町民が広く使用する公の施設としての性格を十分認識し、使用者にとって快適な環境づくり及び利用促進を目指すとともに、施設等の日常又は定期的な保守業務及び点検業務を行うことにより、最良の状態を維持し、使用者の安全確保に努める</w:t>
      </w:r>
      <w:r w:rsidR="007031B9">
        <w:rPr>
          <w:rFonts w:cs="ＭＳ 明朝" w:hint="eastAsia"/>
          <w:sz w:val="22"/>
          <w:szCs w:val="22"/>
        </w:rPr>
        <w:t>こととします。</w:t>
      </w:r>
    </w:p>
    <w:p w14:paraId="6C34B6BC" w14:textId="77777777" w:rsidR="007031B9" w:rsidRDefault="007031B9" w:rsidP="00107E98">
      <w:pPr>
        <w:ind w:left="209" w:hangingChars="100" w:hanging="209"/>
        <w:rPr>
          <w:rFonts w:cs="ＭＳ 明朝" w:hint="eastAsia"/>
          <w:sz w:val="22"/>
          <w:szCs w:val="22"/>
        </w:rPr>
      </w:pPr>
      <w:r>
        <w:rPr>
          <w:rFonts w:cs="ＭＳ 明朝" w:hint="eastAsia"/>
          <w:sz w:val="22"/>
          <w:szCs w:val="22"/>
        </w:rPr>
        <w:t xml:space="preserve">　　また、利用促進を図るため、広報活動を実施するとともに、設置目的に適合した魅力ある自主事業の企画及び実施に努めることとします。</w:t>
      </w:r>
    </w:p>
    <w:p w14:paraId="3D5337EB" w14:textId="77777777" w:rsidR="007031B9" w:rsidRDefault="007031B9" w:rsidP="00107E98">
      <w:pPr>
        <w:ind w:left="209" w:hangingChars="100" w:hanging="209"/>
        <w:rPr>
          <w:rFonts w:cs="ＭＳ 明朝" w:hint="eastAsia"/>
          <w:sz w:val="22"/>
          <w:szCs w:val="22"/>
        </w:rPr>
      </w:pPr>
      <w:r>
        <w:rPr>
          <w:rFonts w:cs="ＭＳ 明朝" w:hint="eastAsia"/>
          <w:sz w:val="22"/>
          <w:szCs w:val="22"/>
        </w:rPr>
        <w:t xml:space="preserve">　イ　基本的事項</w:t>
      </w:r>
    </w:p>
    <w:p w14:paraId="3C950252" w14:textId="77777777" w:rsidR="00EF7E2E" w:rsidRDefault="007031B9" w:rsidP="00EF7E2E">
      <w:pPr>
        <w:ind w:left="833" w:hangingChars="399" w:hanging="833"/>
        <w:rPr>
          <w:rFonts w:cs="ＭＳ 明朝" w:hint="eastAsia"/>
          <w:sz w:val="22"/>
          <w:szCs w:val="22"/>
        </w:rPr>
      </w:pPr>
      <w:r>
        <w:rPr>
          <w:rFonts w:cs="ＭＳ 明朝" w:hint="eastAsia"/>
          <w:sz w:val="22"/>
          <w:szCs w:val="22"/>
        </w:rPr>
        <w:t xml:space="preserve">　　</w:t>
      </w:r>
      <w:r>
        <w:rPr>
          <w:rFonts w:cs="ＭＳ 明朝" w:hint="eastAsia"/>
          <w:sz w:val="22"/>
          <w:szCs w:val="22"/>
        </w:rPr>
        <w:t>(</w:t>
      </w:r>
      <w:r>
        <w:rPr>
          <w:rFonts w:cs="ＭＳ 明朝" w:hint="eastAsia"/>
          <w:sz w:val="22"/>
          <w:szCs w:val="22"/>
        </w:rPr>
        <w:t>ア</w:t>
      </w:r>
      <w:r>
        <w:rPr>
          <w:rFonts w:cs="ＭＳ 明朝" w:hint="eastAsia"/>
          <w:sz w:val="22"/>
          <w:szCs w:val="22"/>
        </w:rPr>
        <w:t>)</w:t>
      </w:r>
      <w:r>
        <w:rPr>
          <w:rFonts w:cs="ＭＳ 明朝" w:hint="eastAsia"/>
          <w:sz w:val="22"/>
          <w:szCs w:val="22"/>
        </w:rPr>
        <w:t xml:space="preserve">　</w:t>
      </w:r>
      <w:r w:rsidR="00EF7E2E" w:rsidRPr="00EF7E2E">
        <w:rPr>
          <w:rFonts w:cs="ＭＳ 明朝" w:hint="eastAsia"/>
          <w:sz w:val="22"/>
          <w:szCs w:val="22"/>
        </w:rPr>
        <w:t xml:space="preserve"> </w:t>
      </w:r>
      <w:r w:rsidR="00EF7E2E">
        <w:rPr>
          <w:rFonts w:cs="ＭＳ 明朝" w:hint="eastAsia"/>
          <w:sz w:val="22"/>
          <w:szCs w:val="22"/>
        </w:rPr>
        <w:t>財田キャンプ場の利用時間は、原則として洞爺湖町洞爺水辺の里財田キャンプ場条例第７条の規定によります。ただし、指定管理者は、施設の整備、補修その他管理上必要があるときは、その全部又は一部の使用を休止することができます</w:t>
      </w:r>
    </w:p>
    <w:p w14:paraId="3B86D65C" w14:textId="77777777" w:rsidR="007031B9" w:rsidRDefault="00EF7E2E" w:rsidP="00EF7E2E">
      <w:pPr>
        <w:ind w:left="833" w:hangingChars="399" w:hanging="833"/>
        <w:rPr>
          <w:rFonts w:cs="ＭＳ 明朝" w:hint="eastAsia"/>
          <w:sz w:val="22"/>
          <w:szCs w:val="22"/>
        </w:rPr>
      </w:pPr>
      <w:r>
        <w:rPr>
          <w:rFonts w:cs="ＭＳ 明朝" w:hint="eastAsia"/>
          <w:sz w:val="22"/>
          <w:szCs w:val="22"/>
        </w:rPr>
        <w:t xml:space="preserve">　　　　　</w:t>
      </w:r>
      <w:r w:rsidR="007031B9">
        <w:rPr>
          <w:rFonts w:cs="ＭＳ 明朝" w:hint="eastAsia"/>
          <w:sz w:val="22"/>
          <w:szCs w:val="22"/>
        </w:rPr>
        <w:t>いこいの家の利用時間及び休館日は、原則として洞爺湖町洞爺いこいの家条例第６条に規定するところによります。ただし、指定管理者は、町長の承認を得て、これを変更することができます。</w:t>
      </w:r>
    </w:p>
    <w:p w14:paraId="3EDA67B5" w14:textId="77777777" w:rsidR="00EF7E2E" w:rsidRDefault="007031B9" w:rsidP="00EF7E2E">
      <w:pPr>
        <w:ind w:left="833" w:hangingChars="399" w:hanging="833"/>
        <w:rPr>
          <w:rFonts w:cs="ＭＳ 明朝" w:hint="eastAsia"/>
          <w:sz w:val="22"/>
          <w:szCs w:val="22"/>
        </w:rPr>
      </w:pPr>
      <w:r>
        <w:rPr>
          <w:rFonts w:cs="ＭＳ 明朝" w:hint="eastAsia"/>
          <w:sz w:val="22"/>
          <w:szCs w:val="22"/>
        </w:rPr>
        <w:t xml:space="preserve">　　　　</w:t>
      </w:r>
      <w:r w:rsidR="00EF7E2E">
        <w:rPr>
          <w:rFonts w:cs="ＭＳ 明朝" w:hint="eastAsia"/>
          <w:sz w:val="22"/>
          <w:szCs w:val="22"/>
        </w:rPr>
        <w:t xml:space="preserve">　なお、利用時間の延長や休館日等の変更について提案がある場合は、事業計画書に記載して下さい。</w:t>
      </w:r>
    </w:p>
    <w:p w14:paraId="5BC94DE3" w14:textId="77777777" w:rsidR="00A35646" w:rsidRDefault="00A35646" w:rsidP="00107E98">
      <w:pPr>
        <w:ind w:left="833" w:hangingChars="399" w:hanging="833"/>
        <w:rPr>
          <w:rFonts w:cs="ＭＳ 明朝" w:hint="eastAsia"/>
          <w:sz w:val="22"/>
          <w:szCs w:val="22"/>
        </w:rPr>
      </w:pPr>
      <w:r>
        <w:rPr>
          <w:rFonts w:cs="ＭＳ 明朝" w:hint="eastAsia"/>
          <w:sz w:val="22"/>
          <w:szCs w:val="22"/>
        </w:rPr>
        <w:t xml:space="preserve">　　</w:t>
      </w:r>
      <w:r>
        <w:rPr>
          <w:rFonts w:cs="ＭＳ 明朝" w:hint="eastAsia"/>
          <w:sz w:val="22"/>
          <w:szCs w:val="22"/>
        </w:rPr>
        <w:t>(</w:t>
      </w:r>
      <w:r>
        <w:rPr>
          <w:rFonts w:cs="ＭＳ 明朝" w:hint="eastAsia"/>
          <w:sz w:val="22"/>
          <w:szCs w:val="22"/>
        </w:rPr>
        <w:t>イ</w:t>
      </w:r>
      <w:r>
        <w:rPr>
          <w:rFonts w:cs="ＭＳ 明朝" w:hint="eastAsia"/>
          <w:sz w:val="22"/>
          <w:szCs w:val="22"/>
        </w:rPr>
        <w:t>)</w:t>
      </w:r>
      <w:r>
        <w:rPr>
          <w:rFonts w:cs="ＭＳ 明朝" w:hint="eastAsia"/>
          <w:sz w:val="22"/>
          <w:szCs w:val="22"/>
        </w:rPr>
        <w:t xml:space="preserve">　施設等の利用許可を公平かつ公正に行うこと。</w:t>
      </w:r>
    </w:p>
    <w:p w14:paraId="54BDF413" w14:textId="77777777" w:rsidR="00A35646" w:rsidRDefault="00A35646" w:rsidP="00107E98">
      <w:pPr>
        <w:ind w:left="833" w:hangingChars="399" w:hanging="833"/>
        <w:rPr>
          <w:rFonts w:cs="ＭＳ 明朝" w:hint="eastAsia"/>
          <w:sz w:val="22"/>
          <w:szCs w:val="22"/>
        </w:rPr>
      </w:pPr>
      <w:r>
        <w:rPr>
          <w:rFonts w:cs="ＭＳ 明朝" w:hint="eastAsia"/>
          <w:sz w:val="22"/>
          <w:szCs w:val="22"/>
        </w:rPr>
        <w:t xml:space="preserve">　　</w:t>
      </w:r>
      <w:r>
        <w:rPr>
          <w:rFonts w:cs="ＭＳ 明朝" w:hint="eastAsia"/>
          <w:sz w:val="22"/>
          <w:szCs w:val="22"/>
        </w:rPr>
        <w:t>(</w:t>
      </w:r>
      <w:r>
        <w:rPr>
          <w:rFonts w:cs="ＭＳ 明朝" w:hint="eastAsia"/>
          <w:sz w:val="22"/>
          <w:szCs w:val="22"/>
        </w:rPr>
        <w:t>ウ</w:t>
      </w:r>
      <w:r>
        <w:rPr>
          <w:rFonts w:cs="ＭＳ 明朝" w:hint="eastAsia"/>
          <w:sz w:val="22"/>
          <w:szCs w:val="22"/>
        </w:rPr>
        <w:t>)</w:t>
      </w:r>
      <w:r>
        <w:rPr>
          <w:rFonts w:cs="ＭＳ 明朝" w:hint="eastAsia"/>
          <w:sz w:val="22"/>
          <w:szCs w:val="22"/>
        </w:rPr>
        <w:t xml:space="preserve">　天災その他の事情により施設等の使用が危険であると認める場合は、その使用を禁止し、又は制限すること。</w:t>
      </w:r>
    </w:p>
    <w:p w14:paraId="16496B59" w14:textId="77777777" w:rsidR="00A35646" w:rsidRDefault="00A35646" w:rsidP="00107E98">
      <w:pPr>
        <w:ind w:left="833" w:hangingChars="399" w:hanging="833"/>
        <w:rPr>
          <w:rFonts w:cs="ＭＳ 明朝" w:hint="eastAsia"/>
          <w:sz w:val="22"/>
          <w:szCs w:val="22"/>
        </w:rPr>
      </w:pPr>
      <w:r>
        <w:rPr>
          <w:rFonts w:cs="ＭＳ 明朝" w:hint="eastAsia"/>
          <w:sz w:val="22"/>
          <w:szCs w:val="22"/>
        </w:rPr>
        <w:t xml:space="preserve">　　</w:t>
      </w:r>
      <w:r>
        <w:rPr>
          <w:rFonts w:cs="ＭＳ 明朝" w:hint="eastAsia"/>
          <w:sz w:val="22"/>
          <w:szCs w:val="22"/>
        </w:rPr>
        <w:t>(</w:t>
      </w:r>
      <w:r>
        <w:rPr>
          <w:rFonts w:cs="ＭＳ 明朝" w:hint="eastAsia"/>
          <w:sz w:val="22"/>
          <w:szCs w:val="22"/>
        </w:rPr>
        <w:t>エ</w:t>
      </w:r>
      <w:r>
        <w:rPr>
          <w:rFonts w:cs="ＭＳ 明朝" w:hint="eastAsia"/>
          <w:sz w:val="22"/>
          <w:szCs w:val="22"/>
        </w:rPr>
        <w:t>)</w:t>
      </w:r>
      <w:r>
        <w:rPr>
          <w:rFonts w:cs="ＭＳ 明朝" w:hint="eastAsia"/>
          <w:sz w:val="22"/>
          <w:szCs w:val="22"/>
        </w:rPr>
        <w:t xml:space="preserve">　利用料金は、</w:t>
      </w:r>
      <w:r w:rsidR="00E0647A">
        <w:rPr>
          <w:rFonts w:cs="ＭＳ 明朝" w:hint="eastAsia"/>
          <w:sz w:val="22"/>
          <w:szCs w:val="22"/>
        </w:rPr>
        <w:t>洞爺湖町洞爺</w:t>
      </w:r>
      <w:r w:rsidR="004E00AA">
        <w:rPr>
          <w:rFonts w:cs="ＭＳ 明朝" w:hint="eastAsia"/>
          <w:sz w:val="22"/>
          <w:szCs w:val="22"/>
        </w:rPr>
        <w:t>水辺の里</w:t>
      </w:r>
      <w:r w:rsidR="00E0647A">
        <w:rPr>
          <w:rFonts w:cs="ＭＳ 明朝" w:hint="eastAsia"/>
          <w:sz w:val="22"/>
          <w:szCs w:val="22"/>
        </w:rPr>
        <w:t>財田キャンプ場条例及び</w:t>
      </w:r>
      <w:r>
        <w:rPr>
          <w:rFonts w:cs="ＭＳ 明朝" w:hint="eastAsia"/>
          <w:sz w:val="22"/>
          <w:szCs w:val="22"/>
        </w:rPr>
        <w:t>洞爺湖町洞爺いこいの家条例に規定する金額の範囲内において、あらかじめ町長の承認を受けて定め、施設の利用者から徴収すること。</w:t>
      </w:r>
    </w:p>
    <w:p w14:paraId="19A80522" w14:textId="77777777" w:rsidR="00A35646" w:rsidRDefault="00A35646" w:rsidP="00107E98">
      <w:pPr>
        <w:ind w:left="833" w:hangingChars="399" w:hanging="833"/>
        <w:rPr>
          <w:rFonts w:cs="ＭＳ 明朝" w:hint="eastAsia"/>
          <w:sz w:val="22"/>
          <w:szCs w:val="22"/>
        </w:rPr>
      </w:pPr>
      <w:r>
        <w:rPr>
          <w:rFonts w:cs="ＭＳ 明朝" w:hint="eastAsia"/>
          <w:sz w:val="22"/>
          <w:szCs w:val="22"/>
        </w:rPr>
        <w:t xml:space="preserve">　　</w:t>
      </w:r>
      <w:r>
        <w:rPr>
          <w:rFonts w:cs="ＭＳ 明朝" w:hint="eastAsia"/>
          <w:sz w:val="22"/>
          <w:szCs w:val="22"/>
        </w:rPr>
        <w:t>(</w:t>
      </w:r>
      <w:r>
        <w:rPr>
          <w:rFonts w:cs="ＭＳ 明朝" w:hint="eastAsia"/>
          <w:sz w:val="22"/>
          <w:szCs w:val="22"/>
        </w:rPr>
        <w:t>オ</w:t>
      </w:r>
      <w:r>
        <w:rPr>
          <w:rFonts w:cs="ＭＳ 明朝" w:hint="eastAsia"/>
          <w:sz w:val="22"/>
          <w:szCs w:val="22"/>
        </w:rPr>
        <w:t>)</w:t>
      </w:r>
      <w:r>
        <w:rPr>
          <w:rFonts w:cs="ＭＳ 明朝" w:hint="eastAsia"/>
          <w:sz w:val="22"/>
          <w:szCs w:val="22"/>
        </w:rPr>
        <w:t xml:space="preserve">　</w:t>
      </w:r>
      <w:r w:rsidR="008C2F1C">
        <w:rPr>
          <w:rFonts w:cs="ＭＳ 明朝" w:hint="eastAsia"/>
          <w:sz w:val="22"/>
          <w:szCs w:val="22"/>
        </w:rPr>
        <w:t>指定管理者は、町長が特に必要と認める場合に限り、利用料金の全部又は一部を免除又は還付すること。</w:t>
      </w:r>
    </w:p>
    <w:p w14:paraId="5DD9ADFC" w14:textId="77777777" w:rsidR="008C2F1C" w:rsidRDefault="008C2F1C" w:rsidP="00107E98">
      <w:pPr>
        <w:ind w:left="833" w:hangingChars="399" w:hanging="833"/>
        <w:rPr>
          <w:rFonts w:cs="ＭＳ 明朝" w:hint="eastAsia"/>
          <w:sz w:val="22"/>
          <w:szCs w:val="22"/>
        </w:rPr>
      </w:pPr>
      <w:r>
        <w:rPr>
          <w:rFonts w:cs="ＭＳ 明朝" w:hint="eastAsia"/>
          <w:sz w:val="22"/>
          <w:szCs w:val="22"/>
        </w:rPr>
        <w:t xml:space="preserve">　　</w:t>
      </w:r>
      <w:r>
        <w:rPr>
          <w:rFonts w:cs="ＭＳ 明朝" w:hint="eastAsia"/>
          <w:sz w:val="22"/>
          <w:szCs w:val="22"/>
        </w:rPr>
        <w:t>(</w:t>
      </w:r>
      <w:r>
        <w:rPr>
          <w:rFonts w:cs="ＭＳ 明朝" w:hint="eastAsia"/>
          <w:sz w:val="22"/>
          <w:szCs w:val="22"/>
        </w:rPr>
        <w:t>カ</w:t>
      </w:r>
      <w:r>
        <w:rPr>
          <w:rFonts w:cs="ＭＳ 明朝" w:hint="eastAsia"/>
          <w:sz w:val="22"/>
          <w:szCs w:val="22"/>
        </w:rPr>
        <w:t>)</w:t>
      </w:r>
      <w:r>
        <w:rPr>
          <w:rFonts w:cs="ＭＳ 明朝" w:hint="eastAsia"/>
          <w:sz w:val="22"/>
          <w:szCs w:val="22"/>
        </w:rPr>
        <w:t xml:space="preserve">　指定管理者は、特別の理由があると認める場合に限り、利用料金の全部又は一部を還付します。</w:t>
      </w:r>
    </w:p>
    <w:p w14:paraId="02F48513" w14:textId="77777777" w:rsidR="002756C8" w:rsidRDefault="002756C8" w:rsidP="00107E98">
      <w:pPr>
        <w:ind w:left="833" w:hangingChars="399" w:hanging="833"/>
        <w:rPr>
          <w:rFonts w:cs="ＭＳ 明朝" w:hint="eastAsia"/>
          <w:sz w:val="22"/>
          <w:szCs w:val="22"/>
        </w:rPr>
      </w:pPr>
      <w:r>
        <w:rPr>
          <w:rFonts w:cs="ＭＳ 明朝" w:hint="eastAsia"/>
          <w:sz w:val="22"/>
          <w:szCs w:val="22"/>
        </w:rPr>
        <w:lastRenderedPageBreak/>
        <w:t xml:space="preserve">　　</w:t>
      </w:r>
      <w:r>
        <w:rPr>
          <w:rFonts w:cs="ＭＳ 明朝" w:hint="eastAsia"/>
          <w:sz w:val="22"/>
          <w:szCs w:val="22"/>
        </w:rPr>
        <w:t>(</w:t>
      </w:r>
      <w:r>
        <w:rPr>
          <w:rFonts w:cs="ＭＳ 明朝" w:hint="eastAsia"/>
          <w:sz w:val="22"/>
          <w:szCs w:val="22"/>
        </w:rPr>
        <w:t>キ</w:t>
      </w:r>
      <w:r>
        <w:rPr>
          <w:rFonts w:cs="ＭＳ 明朝" w:hint="eastAsia"/>
          <w:sz w:val="22"/>
          <w:szCs w:val="22"/>
        </w:rPr>
        <w:t>)</w:t>
      </w:r>
      <w:r>
        <w:rPr>
          <w:rFonts w:cs="ＭＳ 明朝" w:hint="eastAsia"/>
          <w:sz w:val="22"/>
          <w:szCs w:val="22"/>
        </w:rPr>
        <w:t xml:space="preserve">　指定管理者は、洞爺湖町情報公開条例の趣旨に基づき、業務等の実施に関して保有する情報の公開を行うために必要な措置を講ずるよう努めること。</w:t>
      </w:r>
    </w:p>
    <w:p w14:paraId="79A1EC49" w14:textId="77777777" w:rsidR="002756C8" w:rsidRDefault="002756C8" w:rsidP="00107E98">
      <w:pPr>
        <w:ind w:left="833" w:hangingChars="399" w:hanging="833"/>
        <w:rPr>
          <w:rFonts w:cs="ＭＳ 明朝" w:hint="eastAsia"/>
          <w:sz w:val="22"/>
          <w:szCs w:val="22"/>
        </w:rPr>
      </w:pPr>
      <w:r>
        <w:rPr>
          <w:rFonts w:cs="ＭＳ 明朝" w:hint="eastAsia"/>
          <w:sz w:val="22"/>
          <w:szCs w:val="22"/>
        </w:rPr>
        <w:t xml:space="preserve">　　</w:t>
      </w:r>
      <w:r>
        <w:rPr>
          <w:rFonts w:cs="ＭＳ 明朝" w:hint="eastAsia"/>
          <w:sz w:val="22"/>
          <w:szCs w:val="22"/>
        </w:rPr>
        <w:t>(</w:t>
      </w:r>
      <w:r w:rsidR="007878C3">
        <w:rPr>
          <w:rFonts w:cs="ＭＳ 明朝" w:hint="eastAsia"/>
          <w:sz w:val="22"/>
          <w:szCs w:val="22"/>
        </w:rPr>
        <w:t>ク</w:t>
      </w:r>
      <w:r>
        <w:rPr>
          <w:rFonts w:cs="ＭＳ 明朝" w:hint="eastAsia"/>
          <w:sz w:val="22"/>
          <w:szCs w:val="22"/>
        </w:rPr>
        <w:t>)</w:t>
      </w:r>
      <w:r>
        <w:rPr>
          <w:rFonts w:cs="ＭＳ 明朝" w:hint="eastAsia"/>
          <w:sz w:val="22"/>
          <w:szCs w:val="22"/>
        </w:rPr>
        <w:t xml:space="preserve">　指定管理者は、洞爺湖町個人情報保護条例（平成１８年洞爺湖町条例第１４号）</w:t>
      </w:r>
      <w:r w:rsidR="007878C3">
        <w:rPr>
          <w:rFonts w:cs="ＭＳ 明朝" w:hint="eastAsia"/>
          <w:sz w:val="22"/>
          <w:szCs w:val="22"/>
        </w:rPr>
        <w:t>第１３条の規定に基づき、業務等の実施に関して知り得た個人情報の漏えい、滅失又はき損の防止その他の個人情報の適切な管理のために必要な措置を講じること。</w:t>
      </w:r>
    </w:p>
    <w:p w14:paraId="53F2AA2D" w14:textId="77777777" w:rsidR="007878C3" w:rsidRDefault="007878C3" w:rsidP="00107E98">
      <w:pPr>
        <w:ind w:left="833" w:hangingChars="399" w:hanging="833"/>
        <w:rPr>
          <w:rFonts w:cs="ＭＳ 明朝" w:hint="eastAsia"/>
          <w:sz w:val="22"/>
          <w:szCs w:val="22"/>
        </w:rPr>
      </w:pPr>
      <w:r>
        <w:rPr>
          <w:rFonts w:cs="ＭＳ 明朝" w:hint="eastAsia"/>
          <w:sz w:val="22"/>
          <w:szCs w:val="22"/>
        </w:rPr>
        <w:t xml:space="preserve">　　</w:t>
      </w:r>
      <w:r>
        <w:rPr>
          <w:rFonts w:cs="ＭＳ 明朝" w:hint="eastAsia"/>
          <w:sz w:val="22"/>
          <w:szCs w:val="22"/>
        </w:rPr>
        <w:t>(</w:t>
      </w:r>
      <w:r>
        <w:rPr>
          <w:rFonts w:cs="ＭＳ 明朝" w:hint="eastAsia"/>
          <w:sz w:val="22"/>
          <w:szCs w:val="22"/>
        </w:rPr>
        <w:t>ケ</w:t>
      </w:r>
      <w:r>
        <w:rPr>
          <w:rFonts w:cs="ＭＳ 明朝" w:hint="eastAsia"/>
          <w:sz w:val="22"/>
          <w:szCs w:val="22"/>
        </w:rPr>
        <w:t>)</w:t>
      </w:r>
      <w:r>
        <w:rPr>
          <w:rFonts w:cs="ＭＳ 明朝" w:hint="eastAsia"/>
          <w:sz w:val="22"/>
          <w:szCs w:val="22"/>
        </w:rPr>
        <w:t xml:space="preserve">　指定管理者は、施設の利用拡大等を図るために、自主事業を実施するように努めること。また、自主事業計画書に記載していない自主事業を実施する場合はあらかじめ</w:t>
      </w:r>
      <w:r w:rsidR="006C49FD">
        <w:rPr>
          <w:rFonts w:cs="ＭＳ 明朝" w:hint="eastAsia"/>
          <w:sz w:val="22"/>
          <w:szCs w:val="22"/>
        </w:rPr>
        <w:t>洞爺湖町</w:t>
      </w:r>
      <w:r>
        <w:rPr>
          <w:rFonts w:cs="ＭＳ 明朝" w:hint="eastAsia"/>
          <w:sz w:val="22"/>
          <w:szCs w:val="22"/>
        </w:rPr>
        <w:t>と協議すること。</w:t>
      </w:r>
    </w:p>
    <w:p w14:paraId="1F776248" w14:textId="77777777" w:rsidR="007878C3" w:rsidRDefault="007878C3" w:rsidP="00107E98">
      <w:pPr>
        <w:ind w:left="833" w:hangingChars="399" w:hanging="833"/>
        <w:rPr>
          <w:rFonts w:cs="ＭＳ 明朝" w:hint="eastAsia"/>
          <w:sz w:val="22"/>
          <w:szCs w:val="22"/>
        </w:rPr>
      </w:pPr>
      <w:r>
        <w:rPr>
          <w:rFonts w:cs="ＭＳ 明朝" w:hint="eastAsia"/>
          <w:sz w:val="22"/>
          <w:szCs w:val="22"/>
        </w:rPr>
        <w:t xml:space="preserve">　　　　　自主事業に要する経費は、洞爺湖町が負担する施設管理に関する経費には含まれません。よって自主事業の収入は、指定管理者が収受するものとします。</w:t>
      </w:r>
    </w:p>
    <w:p w14:paraId="42022724" w14:textId="77777777" w:rsidR="007878C3" w:rsidRDefault="007878C3" w:rsidP="00107E98">
      <w:pPr>
        <w:ind w:left="833" w:hangingChars="399" w:hanging="833"/>
        <w:rPr>
          <w:rFonts w:cs="ＭＳ 明朝" w:hint="eastAsia"/>
          <w:sz w:val="22"/>
          <w:szCs w:val="22"/>
        </w:rPr>
      </w:pPr>
      <w:r>
        <w:rPr>
          <w:rFonts w:cs="ＭＳ 明朝" w:hint="eastAsia"/>
          <w:sz w:val="22"/>
          <w:szCs w:val="22"/>
        </w:rPr>
        <w:t>ウ　業務等の実施体制に関する事項</w:t>
      </w:r>
    </w:p>
    <w:p w14:paraId="67A478C0" w14:textId="77777777" w:rsidR="007878C3" w:rsidRDefault="007878C3" w:rsidP="007878C3">
      <w:pPr>
        <w:numPr>
          <w:ilvl w:val="0"/>
          <w:numId w:val="4"/>
        </w:numPr>
        <w:rPr>
          <w:rFonts w:cs="ＭＳ 明朝" w:hint="eastAsia"/>
          <w:sz w:val="22"/>
          <w:szCs w:val="22"/>
        </w:rPr>
      </w:pPr>
      <w:r>
        <w:rPr>
          <w:rFonts w:cs="ＭＳ 明朝" w:hint="eastAsia"/>
          <w:sz w:val="22"/>
          <w:szCs w:val="22"/>
        </w:rPr>
        <w:t xml:space="preserve">　指定管理者は、業務等に従事させる従業員（以下「従業員」という。）の雇用のほか、業務等の実施に必要な体制を整備すること。</w:t>
      </w:r>
    </w:p>
    <w:p w14:paraId="2BB95470" w14:textId="77777777" w:rsidR="007878C3" w:rsidRDefault="007878C3" w:rsidP="007878C3">
      <w:pPr>
        <w:numPr>
          <w:ilvl w:val="0"/>
          <w:numId w:val="4"/>
        </w:numPr>
        <w:rPr>
          <w:rFonts w:cs="ＭＳ 明朝" w:hint="eastAsia"/>
          <w:sz w:val="22"/>
          <w:szCs w:val="22"/>
        </w:rPr>
      </w:pPr>
      <w:r>
        <w:rPr>
          <w:rFonts w:cs="ＭＳ 明朝" w:hint="eastAsia"/>
          <w:sz w:val="22"/>
          <w:szCs w:val="22"/>
        </w:rPr>
        <w:t xml:space="preserve">　指定管理者は、業務等を開始する前までに従業員名簿を提出すること。また、従業員の移動が生じた場合は、速やかに提出すること。</w:t>
      </w:r>
    </w:p>
    <w:p w14:paraId="7FE91BBC" w14:textId="77777777" w:rsidR="007878C3" w:rsidRDefault="007878C3" w:rsidP="007878C3">
      <w:pPr>
        <w:numPr>
          <w:ilvl w:val="0"/>
          <w:numId w:val="4"/>
        </w:numPr>
        <w:rPr>
          <w:rFonts w:cs="ＭＳ 明朝" w:hint="eastAsia"/>
          <w:sz w:val="22"/>
          <w:szCs w:val="22"/>
        </w:rPr>
      </w:pPr>
      <w:r>
        <w:rPr>
          <w:rFonts w:cs="ＭＳ 明朝" w:hint="eastAsia"/>
          <w:sz w:val="22"/>
          <w:szCs w:val="22"/>
        </w:rPr>
        <w:t xml:space="preserve">　指定管理者は、従業員に対して、業務等の実施に必要な研修を実施すること。特に、防犯対策、防災対策等の使用者の安全確保については、十分に従業員を指導し、及び訓練すること。</w:t>
      </w:r>
    </w:p>
    <w:p w14:paraId="2CD9ED57" w14:textId="77777777" w:rsidR="007878C3" w:rsidRDefault="007878C3" w:rsidP="007878C3">
      <w:pPr>
        <w:numPr>
          <w:ilvl w:val="0"/>
          <w:numId w:val="4"/>
        </w:numPr>
        <w:rPr>
          <w:rFonts w:cs="ＭＳ 明朝" w:hint="eastAsia"/>
          <w:sz w:val="22"/>
          <w:szCs w:val="22"/>
        </w:rPr>
      </w:pPr>
      <w:r>
        <w:rPr>
          <w:rFonts w:cs="ＭＳ 明朝" w:hint="eastAsia"/>
          <w:sz w:val="22"/>
          <w:szCs w:val="22"/>
        </w:rPr>
        <w:t xml:space="preserve">　</w:t>
      </w:r>
      <w:r w:rsidR="001042E3">
        <w:rPr>
          <w:rFonts w:cs="ＭＳ 明朝" w:hint="eastAsia"/>
          <w:sz w:val="22"/>
          <w:szCs w:val="22"/>
        </w:rPr>
        <w:t>指定管理者は、業務等の実施に関連して事故（人身事故、施設等の破損事故等をいう。）や災害等の緊急事態が発生したときは、必要な措置を講じるとともに、直ちに</w:t>
      </w:r>
      <w:r w:rsidR="006C49FD">
        <w:rPr>
          <w:rFonts w:cs="ＭＳ 明朝" w:hint="eastAsia"/>
          <w:sz w:val="22"/>
          <w:szCs w:val="22"/>
        </w:rPr>
        <w:t>洞爺湖町と</w:t>
      </w:r>
      <w:r w:rsidR="001042E3">
        <w:rPr>
          <w:rFonts w:cs="ＭＳ 明朝" w:hint="eastAsia"/>
          <w:sz w:val="22"/>
          <w:szCs w:val="22"/>
        </w:rPr>
        <w:t>協議すること。</w:t>
      </w:r>
    </w:p>
    <w:p w14:paraId="3F72E7C4" w14:textId="77777777" w:rsidR="001042E3" w:rsidRDefault="001042E3" w:rsidP="00BE1E9D">
      <w:pPr>
        <w:ind w:left="835" w:hangingChars="400" w:hanging="835"/>
        <w:rPr>
          <w:rFonts w:cs="ＭＳ 明朝" w:hint="eastAsia"/>
          <w:sz w:val="22"/>
          <w:szCs w:val="22"/>
        </w:rPr>
      </w:pPr>
      <w:r>
        <w:rPr>
          <w:rFonts w:cs="ＭＳ 明朝" w:hint="eastAsia"/>
          <w:sz w:val="22"/>
          <w:szCs w:val="22"/>
        </w:rPr>
        <w:t xml:space="preserve">　　　　　また、この場合、指定管理者は本町及び関係機関と協力して原因調査にあたること。</w:t>
      </w:r>
    </w:p>
    <w:p w14:paraId="363216C8" w14:textId="77777777" w:rsidR="001042E3" w:rsidRDefault="001042E3" w:rsidP="00107E98">
      <w:pPr>
        <w:ind w:left="833" w:hangingChars="399" w:hanging="833"/>
        <w:rPr>
          <w:rFonts w:cs="ＭＳ 明朝" w:hint="eastAsia"/>
          <w:sz w:val="22"/>
          <w:szCs w:val="22"/>
        </w:rPr>
      </w:pPr>
      <w:r>
        <w:rPr>
          <w:rFonts w:cs="ＭＳ 明朝" w:hint="eastAsia"/>
          <w:sz w:val="22"/>
          <w:szCs w:val="22"/>
        </w:rPr>
        <w:t xml:space="preserve">　　</w:t>
      </w:r>
      <w:r>
        <w:rPr>
          <w:rFonts w:cs="ＭＳ 明朝" w:hint="eastAsia"/>
          <w:sz w:val="22"/>
          <w:szCs w:val="22"/>
        </w:rPr>
        <w:t>(</w:t>
      </w:r>
      <w:r>
        <w:rPr>
          <w:rFonts w:cs="ＭＳ 明朝" w:hint="eastAsia"/>
          <w:sz w:val="22"/>
          <w:szCs w:val="22"/>
        </w:rPr>
        <w:t>オ</w:t>
      </w:r>
      <w:r>
        <w:rPr>
          <w:rFonts w:cs="ＭＳ 明朝" w:hint="eastAsia"/>
          <w:sz w:val="22"/>
          <w:szCs w:val="22"/>
        </w:rPr>
        <w:t>)</w:t>
      </w:r>
      <w:r>
        <w:rPr>
          <w:rFonts w:cs="ＭＳ 明朝" w:hint="eastAsia"/>
          <w:sz w:val="22"/>
          <w:szCs w:val="22"/>
        </w:rPr>
        <w:t xml:space="preserve">　指定管理者は、</w:t>
      </w:r>
      <w:r w:rsidR="00045042">
        <w:rPr>
          <w:rFonts w:cs="ＭＳ 明朝" w:hint="eastAsia"/>
          <w:sz w:val="22"/>
          <w:szCs w:val="22"/>
        </w:rPr>
        <w:t>業務等の実施に関連して生じた従業員の災害について、すべての責任をもつこととし、理由のいかんを問わず、本町は何らかの責任を負いません。</w:t>
      </w:r>
    </w:p>
    <w:p w14:paraId="3AA0C28F" w14:textId="77777777" w:rsidR="00045042" w:rsidRDefault="00045042" w:rsidP="00107E98">
      <w:pPr>
        <w:ind w:left="833" w:hangingChars="399" w:hanging="833"/>
        <w:rPr>
          <w:rFonts w:cs="ＭＳ 明朝" w:hint="eastAsia"/>
          <w:sz w:val="22"/>
          <w:szCs w:val="22"/>
        </w:rPr>
      </w:pPr>
      <w:r>
        <w:rPr>
          <w:rFonts w:cs="ＭＳ 明朝" w:hint="eastAsia"/>
          <w:sz w:val="22"/>
          <w:szCs w:val="22"/>
        </w:rPr>
        <w:t xml:space="preserve">　　</w:t>
      </w:r>
      <w:r>
        <w:rPr>
          <w:rFonts w:cs="ＭＳ 明朝" w:hint="eastAsia"/>
          <w:sz w:val="22"/>
          <w:szCs w:val="22"/>
        </w:rPr>
        <w:t>(</w:t>
      </w:r>
      <w:r>
        <w:rPr>
          <w:rFonts w:cs="ＭＳ 明朝" w:hint="eastAsia"/>
          <w:sz w:val="22"/>
          <w:szCs w:val="22"/>
        </w:rPr>
        <w:t>カ</w:t>
      </w:r>
      <w:r>
        <w:rPr>
          <w:rFonts w:cs="ＭＳ 明朝" w:hint="eastAsia"/>
          <w:sz w:val="22"/>
          <w:szCs w:val="22"/>
        </w:rPr>
        <w:t>)</w:t>
      </w:r>
      <w:r>
        <w:rPr>
          <w:rFonts w:cs="ＭＳ 明朝" w:hint="eastAsia"/>
          <w:sz w:val="22"/>
          <w:szCs w:val="22"/>
        </w:rPr>
        <w:t xml:space="preserve">　指定管理者及びその従業員は、業務等の実施において知り得た町の行政上の事項及び業務等の処理に関する事項を第三者に漏らし、又は他の目的にしようしてはならないこと。また、指定の終了後も同様とします。</w:t>
      </w:r>
    </w:p>
    <w:p w14:paraId="4454C1DD" w14:textId="77777777" w:rsidR="00045042" w:rsidRDefault="00045042" w:rsidP="00107E98">
      <w:pPr>
        <w:ind w:left="833" w:hangingChars="399" w:hanging="833"/>
        <w:rPr>
          <w:rFonts w:cs="ＭＳ 明朝" w:hint="eastAsia"/>
          <w:sz w:val="22"/>
          <w:szCs w:val="22"/>
        </w:rPr>
      </w:pPr>
      <w:r>
        <w:rPr>
          <w:rFonts w:cs="ＭＳ 明朝" w:hint="eastAsia"/>
          <w:sz w:val="22"/>
          <w:szCs w:val="22"/>
        </w:rPr>
        <w:t xml:space="preserve">　　</w:t>
      </w:r>
      <w:r>
        <w:rPr>
          <w:rFonts w:cs="ＭＳ 明朝" w:hint="eastAsia"/>
          <w:sz w:val="22"/>
          <w:szCs w:val="22"/>
        </w:rPr>
        <w:t>(</w:t>
      </w:r>
      <w:r>
        <w:rPr>
          <w:rFonts w:cs="ＭＳ 明朝" w:hint="eastAsia"/>
          <w:sz w:val="22"/>
          <w:szCs w:val="22"/>
        </w:rPr>
        <w:t>キ</w:t>
      </w:r>
      <w:r>
        <w:rPr>
          <w:rFonts w:cs="ＭＳ 明朝" w:hint="eastAsia"/>
          <w:sz w:val="22"/>
          <w:szCs w:val="22"/>
        </w:rPr>
        <w:t>)</w:t>
      </w:r>
      <w:r>
        <w:rPr>
          <w:rFonts w:cs="ＭＳ 明朝" w:hint="eastAsia"/>
          <w:sz w:val="22"/>
          <w:szCs w:val="22"/>
        </w:rPr>
        <w:t xml:space="preserve">　指定管理者が行う業務等の全部の処理を第三者に請け負わせ、又は委託することはできないこと。</w:t>
      </w:r>
    </w:p>
    <w:p w14:paraId="029E13EE" w14:textId="77777777" w:rsidR="00045042" w:rsidRDefault="00045042" w:rsidP="00107E98">
      <w:pPr>
        <w:ind w:left="833" w:hangingChars="399" w:hanging="833"/>
        <w:rPr>
          <w:rFonts w:cs="ＭＳ 明朝" w:hint="eastAsia"/>
          <w:sz w:val="22"/>
          <w:szCs w:val="22"/>
        </w:rPr>
      </w:pPr>
      <w:r>
        <w:rPr>
          <w:rFonts w:cs="ＭＳ 明朝" w:hint="eastAsia"/>
          <w:sz w:val="22"/>
          <w:szCs w:val="22"/>
        </w:rPr>
        <w:t xml:space="preserve">　　　　　ただし、清掃、植栽等の維持管理及び警備などの一部に業務については、事前に町長の承諾を得た場合はこの限りではありません。この一部の</w:t>
      </w:r>
      <w:r w:rsidR="0019439B">
        <w:rPr>
          <w:rFonts w:cs="ＭＳ 明朝" w:hint="eastAsia"/>
          <w:sz w:val="22"/>
          <w:szCs w:val="22"/>
        </w:rPr>
        <w:t>業務を第三者に実施させる場合は、すべての指定管理者の責任と及び費用において行うものとし、指定管理者が使用する第三者の責めにより生じた損害については、すべて指定管理者の責めに帰すべき事由により生じた損害とみなして、指定管理者が負担するものとします。</w:t>
      </w:r>
    </w:p>
    <w:sectPr w:rsidR="00045042" w:rsidSect="00783E7C">
      <w:pgSz w:w="11906" w:h="16838"/>
      <w:pgMar w:top="1418" w:right="1701" w:bottom="1418" w:left="1701" w:header="851" w:footer="992" w:gutter="0"/>
      <w:cols w:space="425"/>
      <w:docGrid w:type="linesAndChars" w:linePitch="360" w:charSpace="-23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949F5"/>
    <w:multiLevelType w:val="hybridMultilevel"/>
    <w:tmpl w:val="0C7E8AE6"/>
    <w:lvl w:ilvl="0" w:tplc="E79CF64A">
      <w:start w:val="1"/>
      <w:numFmt w:val="aiueoFullWidth"/>
      <w:lvlText w:val="(%1)"/>
      <w:lvlJc w:val="left"/>
      <w:pPr>
        <w:tabs>
          <w:tab w:val="num" w:pos="795"/>
        </w:tabs>
        <w:ind w:left="795" w:hanging="36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 w15:restartNumberingAfterBreak="0">
    <w:nsid w:val="27E827C8"/>
    <w:multiLevelType w:val="hybridMultilevel"/>
    <w:tmpl w:val="37DE9A88"/>
    <w:lvl w:ilvl="0" w:tplc="EAF2F3D0">
      <w:start w:val="1"/>
      <w:numFmt w:val="aiueoFullWidth"/>
      <w:lvlText w:val="(%1)"/>
      <w:lvlJc w:val="left"/>
      <w:pPr>
        <w:tabs>
          <w:tab w:val="num" w:pos="795"/>
        </w:tabs>
        <w:ind w:left="795" w:hanging="36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 w15:restartNumberingAfterBreak="0">
    <w:nsid w:val="49F17769"/>
    <w:multiLevelType w:val="hybridMultilevel"/>
    <w:tmpl w:val="1FCC2708"/>
    <w:lvl w:ilvl="0" w:tplc="4F389CAC">
      <w:start w:val="1"/>
      <w:numFmt w:val="aiueoFullWidth"/>
      <w:lvlText w:val="(%1)"/>
      <w:lvlJc w:val="left"/>
      <w:pPr>
        <w:tabs>
          <w:tab w:val="num" w:pos="975"/>
        </w:tabs>
        <w:ind w:left="975" w:hanging="54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3" w15:restartNumberingAfterBreak="0">
    <w:nsid w:val="59530C7A"/>
    <w:multiLevelType w:val="hybridMultilevel"/>
    <w:tmpl w:val="D4A20630"/>
    <w:lvl w:ilvl="0" w:tplc="D3842668">
      <w:start w:val="1"/>
      <w:numFmt w:val="aiueoFullWidth"/>
      <w:lvlText w:val="(%1)"/>
      <w:lvlJc w:val="left"/>
      <w:pPr>
        <w:tabs>
          <w:tab w:val="num" w:pos="975"/>
        </w:tabs>
        <w:ind w:left="975" w:hanging="54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4" w15:restartNumberingAfterBreak="0">
    <w:nsid w:val="5E2C03D5"/>
    <w:multiLevelType w:val="hybridMultilevel"/>
    <w:tmpl w:val="AF001D06"/>
    <w:lvl w:ilvl="0" w:tplc="83D2ABF6">
      <w:start w:val="1"/>
      <w:numFmt w:val="aiueoFullWidth"/>
      <w:lvlText w:val="(%1)"/>
      <w:lvlJc w:val="left"/>
      <w:pPr>
        <w:tabs>
          <w:tab w:val="num" w:pos="975"/>
        </w:tabs>
        <w:ind w:left="975" w:hanging="54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num w:numId="1" w16cid:durableId="1845322939">
    <w:abstractNumId w:val="2"/>
  </w:num>
  <w:num w:numId="2" w16cid:durableId="836386580">
    <w:abstractNumId w:val="3"/>
  </w:num>
  <w:num w:numId="3" w16cid:durableId="715470303">
    <w:abstractNumId w:val="4"/>
  </w:num>
  <w:num w:numId="4" w16cid:durableId="1529369196">
    <w:abstractNumId w:val="1"/>
  </w:num>
  <w:num w:numId="5" w16cid:durableId="797600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ABD"/>
    <w:rsid w:val="0000793D"/>
    <w:rsid w:val="00013C6A"/>
    <w:rsid w:val="0001665E"/>
    <w:rsid w:val="00016F1A"/>
    <w:rsid w:val="000171E6"/>
    <w:rsid w:val="0002055D"/>
    <w:rsid w:val="00024389"/>
    <w:rsid w:val="00033F5D"/>
    <w:rsid w:val="000346CD"/>
    <w:rsid w:val="00034ACD"/>
    <w:rsid w:val="00041741"/>
    <w:rsid w:val="00045042"/>
    <w:rsid w:val="000517BC"/>
    <w:rsid w:val="00055617"/>
    <w:rsid w:val="00055D24"/>
    <w:rsid w:val="000757B0"/>
    <w:rsid w:val="00090E3A"/>
    <w:rsid w:val="000939F8"/>
    <w:rsid w:val="00093FEB"/>
    <w:rsid w:val="000A221D"/>
    <w:rsid w:val="000A4962"/>
    <w:rsid w:val="000A6DED"/>
    <w:rsid w:val="000A71E1"/>
    <w:rsid w:val="000A7220"/>
    <w:rsid w:val="000B6A6F"/>
    <w:rsid w:val="000C62AF"/>
    <w:rsid w:val="000D3D95"/>
    <w:rsid w:val="000D51B6"/>
    <w:rsid w:val="000F30D6"/>
    <w:rsid w:val="000F4D0E"/>
    <w:rsid w:val="000F5003"/>
    <w:rsid w:val="000F5C02"/>
    <w:rsid w:val="000F6EC3"/>
    <w:rsid w:val="000F77CA"/>
    <w:rsid w:val="001042E3"/>
    <w:rsid w:val="00105CAA"/>
    <w:rsid w:val="00107E98"/>
    <w:rsid w:val="00110DB7"/>
    <w:rsid w:val="0011237E"/>
    <w:rsid w:val="00112F10"/>
    <w:rsid w:val="00116DCC"/>
    <w:rsid w:val="00122782"/>
    <w:rsid w:val="00125F25"/>
    <w:rsid w:val="001321A3"/>
    <w:rsid w:val="001355A3"/>
    <w:rsid w:val="00137126"/>
    <w:rsid w:val="00140A1E"/>
    <w:rsid w:val="00142518"/>
    <w:rsid w:val="00142C4A"/>
    <w:rsid w:val="001473CB"/>
    <w:rsid w:val="00153A77"/>
    <w:rsid w:val="00153ED0"/>
    <w:rsid w:val="00162115"/>
    <w:rsid w:val="001678FF"/>
    <w:rsid w:val="001720A9"/>
    <w:rsid w:val="00172D0B"/>
    <w:rsid w:val="00173AE4"/>
    <w:rsid w:val="001837FB"/>
    <w:rsid w:val="00183EB0"/>
    <w:rsid w:val="00190FA1"/>
    <w:rsid w:val="0019439B"/>
    <w:rsid w:val="00197A4C"/>
    <w:rsid w:val="001A5A4A"/>
    <w:rsid w:val="001B2122"/>
    <w:rsid w:val="001B2729"/>
    <w:rsid w:val="001B3DDE"/>
    <w:rsid w:val="001B43FA"/>
    <w:rsid w:val="001B4DEA"/>
    <w:rsid w:val="001B5F27"/>
    <w:rsid w:val="001B6788"/>
    <w:rsid w:val="001B6D63"/>
    <w:rsid w:val="001B74FB"/>
    <w:rsid w:val="001C0552"/>
    <w:rsid w:val="001C1EBE"/>
    <w:rsid w:val="001C50A6"/>
    <w:rsid w:val="001D37EC"/>
    <w:rsid w:val="001D7290"/>
    <w:rsid w:val="001E1000"/>
    <w:rsid w:val="001E292B"/>
    <w:rsid w:val="001E60C3"/>
    <w:rsid w:val="001E684E"/>
    <w:rsid w:val="001F2BB7"/>
    <w:rsid w:val="001F7805"/>
    <w:rsid w:val="002011B9"/>
    <w:rsid w:val="00204403"/>
    <w:rsid w:val="00211A1F"/>
    <w:rsid w:val="00212BCD"/>
    <w:rsid w:val="0021453E"/>
    <w:rsid w:val="002244B4"/>
    <w:rsid w:val="0022463C"/>
    <w:rsid w:val="00225E29"/>
    <w:rsid w:val="00226471"/>
    <w:rsid w:val="002300D8"/>
    <w:rsid w:val="0023311A"/>
    <w:rsid w:val="00234C76"/>
    <w:rsid w:val="0023671F"/>
    <w:rsid w:val="002461F6"/>
    <w:rsid w:val="00246CA3"/>
    <w:rsid w:val="00246D32"/>
    <w:rsid w:val="00252FD1"/>
    <w:rsid w:val="00253D05"/>
    <w:rsid w:val="00257A4B"/>
    <w:rsid w:val="00262C11"/>
    <w:rsid w:val="002643E4"/>
    <w:rsid w:val="002720E3"/>
    <w:rsid w:val="002756C8"/>
    <w:rsid w:val="00281EF3"/>
    <w:rsid w:val="002836B1"/>
    <w:rsid w:val="00284733"/>
    <w:rsid w:val="0028771C"/>
    <w:rsid w:val="00295339"/>
    <w:rsid w:val="002978D2"/>
    <w:rsid w:val="002A2C03"/>
    <w:rsid w:val="002B0D1C"/>
    <w:rsid w:val="002B228E"/>
    <w:rsid w:val="002B7059"/>
    <w:rsid w:val="002C0800"/>
    <w:rsid w:val="002C548B"/>
    <w:rsid w:val="002D2045"/>
    <w:rsid w:val="002D26FF"/>
    <w:rsid w:val="002D4C13"/>
    <w:rsid w:val="002E2E60"/>
    <w:rsid w:val="002E48F4"/>
    <w:rsid w:val="002F3812"/>
    <w:rsid w:val="002F75EF"/>
    <w:rsid w:val="00311EAF"/>
    <w:rsid w:val="0031308C"/>
    <w:rsid w:val="00325C51"/>
    <w:rsid w:val="00336FC9"/>
    <w:rsid w:val="003516EE"/>
    <w:rsid w:val="003537A0"/>
    <w:rsid w:val="0035680C"/>
    <w:rsid w:val="00363B1F"/>
    <w:rsid w:val="00366A40"/>
    <w:rsid w:val="00377137"/>
    <w:rsid w:val="00377A24"/>
    <w:rsid w:val="00382832"/>
    <w:rsid w:val="00387AE6"/>
    <w:rsid w:val="003904ED"/>
    <w:rsid w:val="00391C09"/>
    <w:rsid w:val="003A1219"/>
    <w:rsid w:val="003B7D2A"/>
    <w:rsid w:val="003C0E34"/>
    <w:rsid w:val="003C0F3F"/>
    <w:rsid w:val="003C3656"/>
    <w:rsid w:val="003C5571"/>
    <w:rsid w:val="003C5E92"/>
    <w:rsid w:val="003D3029"/>
    <w:rsid w:val="003D332D"/>
    <w:rsid w:val="003D43AA"/>
    <w:rsid w:val="003E73EC"/>
    <w:rsid w:val="003E7FA8"/>
    <w:rsid w:val="003F7C68"/>
    <w:rsid w:val="00405F64"/>
    <w:rsid w:val="0041348E"/>
    <w:rsid w:val="00427B4F"/>
    <w:rsid w:val="00432111"/>
    <w:rsid w:val="004461D1"/>
    <w:rsid w:val="004478CE"/>
    <w:rsid w:val="004519C5"/>
    <w:rsid w:val="0047279B"/>
    <w:rsid w:val="00475C18"/>
    <w:rsid w:val="0048347C"/>
    <w:rsid w:val="00483862"/>
    <w:rsid w:val="00487F8C"/>
    <w:rsid w:val="00493750"/>
    <w:rsid w:val="004A2CB0"/>
    <w:rsid w:val="004A58BE"/>
    <w:rsid w:val="004A5F00"/>
    <w:rsid w:val="004A5F9D"/>
    <w:rsid w:val="004A76E6"/>
    <w:rsid w:val="004A79B1"/>
    <w:rsid w:val="004B292A"/>
    <w:rsid w:val="004B4E7E"/>
    <w:rsid w:val="004B7C30"/>
    <w:rsid w:val="004C2112"/>
    <w:rsid w:val="004C605E"/>
    <w:rsid w:val="004D3C66"/>
    <w:rsid w:val="004D7267"/>
    <w:rsid w:val="004D7757"/>
    <w:rsid w:val="004D7DEE"/>
    <w:rsid w:val="004E00AA"/>
    <w:rsid w:val="004E0AA7"/>
    <w:rsid w:val="004E42B3"/>
    <w:rsid w:val="004E4C76"/>
    <w:rsid w:val="004E52F1"/>
    <w:rsid w:val="004F08EF"/>
    <w:rsid w:val="004F467A"/>
    <w:rsid w:val="004F5CDF"/>
    <w:rsid w:val="00503A06"/>
    <w:rsid w:val="00504059"/>
    <w:rsid w:val="00507748"/>
    <w:rsid w:val="00507D88"/>
    <w:rsid w:val="00514ABF"/>
    <w:rsid w:val="00517E34"/>
    <w:rsid w:val="00527147"/>
    <w:rsid w:val="00534ACE"/>
    <w:rsid w:val="00536018"/>
    <w:rsid w:val="00544CCB"/>
    <w:rsid w:val="00554BC1"/>
    <w:rsid w:val="0056276F"/>
    <w:rsid w:val="005627B9"/>
    <w:rsid w:val="00564DEF"/>
    <w:rsid w:val="00565B6E"/>
    <w:rsid w:val="00572772"/>
    <w:rsid w:val="00572822"/>
    <w:rsid w:val="00572B79"/>
    <w:rsid w:val="0057570D"/>
    <w:rsid w:val="00580F3A"/>
    <w:rsid w:val="005917FC"/>
    <w:rsid w:val="005A494F"/>
    <w:rsid w:val="005A5749"/>
    <w:rsid w:val="005A6953"/>
    <w:rsid w:val="005A7B22"/>
    <w:rsid w:val="005B185E"/>
    <w:rsid w:val="005B6EFB"/>
    <w:rsid w:val="005C441D"/>
    <w:rsid w:val="005C5DA9"/>
    <w:rsid w:val="005C706E"/>
    <w:rsid w:val="005D1A6E"/>
    <w:rsid w:val="005D3C63"/>
    <w:rsid w:val="005E05B6"/>
    <w:rsid w:val="005E3ABD"/>
    <w:rsid w:val="005E4BC4"/>
    <w:rsid w:val="005E6B86"/>
    <w:rsid w:val="005F7A7D"/>
    <w:rsid w:val="006001B3"/>
    <w:rsid w:val="00605809"/>
    <w:rsid w:val="00610320"/>
    <w:rsid w:val="00615DA7"/>
    <w:rsid w:val="006221E1"/>
    <w:rsid w:val="00626BE5"/>
    <w:rsid w:val="00631256"/>
    <w:rsid w:val="006314B2"/>
    <w:rsid w:val="00632BB1"/>
    <w:rsid w:val="006353FA"/>
    <w:rsid w:val="00635A2D"/>
    <w:rsid w:val="00635BAD"/>
    <w:rsid w:val="006369C5"/>
    <w:rsid w:val="006413E7"/>
    <w:rsid w:val="0064319A"/>
    <w:rsid w:val="00646232"/>
    <w:rsid w:val="006465B1"/>
    <w:rsid w:val="006478F7"/>
    <w:rsid w:val="006479F6"/>
    <w:rsid w:val="0065487A"/>
    <w:rsid w:val="0065595D"/>
    <w:rsid w:val="00660311"/>
    <w:rsid w:val="00661299"/>
    <w:rsid w:val="00662105"/>
    <w:rsid w:val="00665FC0"/>
    <w:rsid w:val="00670D77"/>
    <w:rsid w:val="00671893"/>
    <w:rsid w:val="006718BD"/>
    <w:rsid w:val="00673C7C"/>
    <w:rsid w:val="00673CBC"/>
    <w:rsid w:val="00681979"/>
    <w:rsid w:val="00681E36"/>
    <w:rsid w:val="0069308B"/>
    <w:rsid w:val="006946FD"/>
    <w:rsid w:val="00696BFD"/>
    <w:rsid w:val="006B2309"/>
    <w:rsid w:val="006B28CE"/>
    <w:rsid w:val="006C4720"/>
    <w:rsid w:val="006C49FD"/>
    <w:rsid w:val="006D03E4"/>
    <w:rsid w:val="006D066E"/>
    <w:rsid w:val="006D4FE5"/>
    <w:rsid w:val="006D689C"/>
    <w:rsid w:val="006D7F8C"/>
    <w:rsid w:val="006E3407"/>
    <w:rsid w:val="006F1F10"/>
    <w:rsid w:val="006F42CB"/>
    <w:rsid w:val="007010B3"/>
    <w:rsid w:val="0070256F"/>
    <w:rsid w:val="007031B9"/>
    <w:rsid w:val="00703778"/>
    <w:rsid w:val="007159A1"/>
    <w:rsid w:val="00721408"/>
    <w:rsid w:val="00732B55"/>
    <w:rsid w:val="00735462"/>
    <w:rsid w:val="0074271E"/>
    <w:rsid w:val="00752272"/>
    <w:rsid w:val="00753E29"/>
    <w:rsid w:val="007541FE"/>
    <w:rsid w:val="0075484D"/>
    <w:rsid w:val="00772F34"/>
    <w:rsid w:val="00782C28"/>
    <w:rsid w:val="00783E7C"/>
    <w:rsid w:val="00784487"/>
    <w:rsid w:val="007878C3"/>
    <w:rsid w:val="00787FB9"/>
    <w:rsid w:val="007967DF"/>
    <w:rsid w:val="007A75EB"/>
    <w:rsid w:val="007B19AE"/>
    <w:rsid w:val="007C0E44"/>
    <w:rsid w:val="007C1638"/>
    <w:rsid w:val="007D62DD"/>
    <w:rsid w:val="007D79D5"/>
    <w:rsid w:val="007E0899"/>
    <w:rsid w:val="007E0A52"/>
    <w:rsid w:val="007F1FC3"/>
    <w:rsid w:val="007F75D8"/>
    <w:rsid w:val="007F76A2"/>
    <w:rsid w:val="008021BA"/>
    <w:rsid w:val="00802233"/>
    <w:rsid w:val="00816A35"/>
    <w:rsid w:val="00817170"/>
    <w:rsid w:val="00825B0B"/>
    <w:rsid w:val="00827E36"/>
    <w:rsid w:val="00835C29"/>
    <w:rsid w:val="00841A18"/>
    <w:rsid w:val="00842624"/>
    <w:rsid w:val="00852731"/>
    <w:rsid w:val="0085432E"/>
    <w:rsid w:val="008567CF"/>
    <w:rsid w:val="00857CEB"/>
    <w:rsid w:val="00861D53"/>
    <w:rsid w:val="0086445E"/>
    <w:rsid w:val="0086482A"/>
    <w:rsid w:val="00865AB1"/>
    <w:rsid w:val="008664E6"/>
    <w:rsid w:val="00866989"/>
    <w:rsid w:val="008702C1"/>
    <w:rsid w:val="00873BEA"/>
    <w:rsid w:val="008761D4"/>
    <w:rsid w:val="008802C5"/>
    <w:rsid w:val="00882BAF"/>
    <w:rsid w:val="00884A94"/>
    <w:rsid w:val="00891AFB"/>
    <w:rsid w:val="00893A33"/>
    <w:rsid w:val="00894D97"/>
    <w:rsid w:val="008A0E20"/>
    <w:rsid w:val="008A60AC"/>
    <w:rsid w:val="008C01E4"/>
    <w:rsid w:val="008C1FBC"/>
    <w:rsid w:val="008C2597"/>
    <w:rsid w:val="008C2F1C"/>
    <w:rsid w:val="008D2E9C"/>
    <w:rsid w:val="008D708A"/>
    <w:rsid w:val="008D7162"/>
    <w:rsid w:val="008E4418"/>
    <w:rsid w:val="009065CC"/>
    <w:rsid w:val="009126AF"/>
    <w:rsid w:val="009137C6"/>
    <w:rsid w:val="009150C9"/>
    <w:rsid w:val="0091623A"/>
    <w:rsid w:val="009215B1"/>
    <w:rsid w:val="009222CD"/>
    <w:rsid w:val="00926DCF"/>
    <w:rsid w:val="00931779"/>
    <w:rsid w:val="00940339"/>
    <w:rsid w:val="00942A64"/>
    <w:rsid w:val="0095230A"/>
    <w:rsid w:val="00961233"/>
    <w:rsid w:val="00961D94"/>
    <w:rsid w:val="00964BD0"/>
    <w:rsid w:val="00972BED"/>
    <w:rsid w:val="0097312D"/>
    <w:rsid w:val="009803D2"/>
    <w:rsid w:val="009804A9"/>
    <w:rsid w:val="009909FA"/>
    <w:rsid w:val="009A1D70"/>
    <w:rsid w:val="009A6829"/>
    <w:rsid w:val="009A6F78"/>
    <w:rsid w:val="009B003A"/>
    <w:rsid w:val="009B1E17"/>
    <w:rsid w:val="009B20E5"/>
    <w:rsid w:val="009C03B0"/>
    <w:rsid w:val="009C0691"/>
    <w:rsid w:val="009C2DDA"/>
    <w:rsid w:val="009C30A0"/>
    <w:rsid w:val="009C355C"/>
    <w:rsid w:val="009C6AEF"/>
    <w:rsid w:val="009D3976"/>
    <w:rsid w:val="009E223E"/>
    <w:rsid w:val="009E25C4"/>
    <w:rsid w:val="009E4A83"/>
    <w:rsid w:val="00A04FDD"/>
    <w:rsid w:val="00A06BD2"/>
    <w:rsid w:val="00A11F18"/>
    <w:rsid w:val="00A1210C"/>
    <w:rsid w:val="00A14E7C"/>
    <w:rsid w:val="00A23BE4"/>
    <w:rsid w:val="00A23ECE"/>
    <w:rsid w:val="00A24897"/>
    <w:rsid w:val="00A264FB"/>
    <w:rsid w:val="00A34A44"/>
    <w:rsid w:val="00A3538F"/>
    <w:rsid w:val="00A35646"/>
    <w:rsid w:val="00A377A9"/>
    <w:rsid w:val="00A426B9"/>
    <w:rsid w:val="00A51E88"/>
    <w:rsid w:val="00A561D7"/>
    <w:rsid w:val="00A6415C"/>
    <w:rsid w:val="00A665F3"/>
    <w:rsid w:val="00A71817"/>
    <w:rsid w:val="00A720E7"/>
    <w:rsid w:val="00A72DDD"/>
    <w:rsid w:val="00A758AF"/>
    <w:rsid w:val="00A76CB9"/>
    <w:rsid w:val="00A86892"/>
    <w:rsid w:val="00A9523D"/>
    <w:rsid w:val="00AA5EA7"/>
    <w:rsid w:val="00AA7607"/>
    <w:rsid w:val="00AA7899"/>
    <w:rsid w:val="00AB0F5A"/>
    <w:rsid w:val="00AB32F1"/>
    <w:rsid w:val="00AC5287"/>
    <w:rsid w:val="00AC55B5"/>
    <w:rsid w:val="00AD38F9"/>
    <w:rsid w:val="00AE6E48"/>
    <w:rsid w:val="00AF0712"/>
    <w:rsid w:val="00AF0AC4"/>
    <w:rsid w:val="00AF4D1B"/>
    <w:rsid w:val="00AF6822"/>
    <w:rsid w:val="00AF6B3F"/>
    <w:rsid w:val="00B00746"/>
    <w:rsid w:val="00B06BCF"/>
    <w:rsid w:val="00B14D16"/>
    <w:rsid w:val="00B16D29"/>
    <w:rsid w:val="00B2012C"/>
    <w:rsid w:val="00B246B5"/>
    <w:rsid w:val="00B24D5B"/>
    <w:rsid w:val="00B2623D"/>
    <w:rsid w:val="00B33D76"/>
    <w:rsid w:val="00B354AF"/>
    <w:rsid w:val="00B36907"/>
    <w:rsid w:val="00B41B8E"/>
    <w:rsid w:val="00B457E0"/>
    <w:rsid w:val="00B5119C"/>
    <w:rsid w:val="00B54C9D"/>
    <w:rsid w:val="00B54CE2"/>
    <w:rsid w:val="00B6253D"/>
    <w:rsid w:val="00B64BE5"/>
    <w:rsid w:val="00B6505C"/>
    <w:rsid w:val="00B67822"/>
    <w:rsid w:val="00B703A2"/>
    <w:rsid w:val="00B762D5"/>
    <w:rsid w:val="00B8271E"/>
    <w:rsid w:val="00B828DD"/>
    <w:rsid w:val="00B83643"/>
    <w:rsid w:val="00B8382B"/>
    <w:rsid w:val="00B839B5"/>
    <w:rsid w:val="00B846DA"/>
    <w:rsid w:val="00B90183"/>
    <w:rsid w:val="00B97F9F"/>
    <w:rsid w:val="00BA2867"/>
    <w:rsid w:val="00BA62BF"/>
    <w:rsid w:val="00BA7472"/>
    <w:rsid w:val="00BC0A75"/>
    <w:rsid w:val="00BC11DF"/>
    <w:rsid w:val="00BC2DA0"/>
    <w:rsid w:val="00BC4943"/>
    <w:rsid w:val="00BD51C6"/>
    <w:rsid w:val="00BD5C28"/>
    <w:rsid w:val="00BE192C"/>
    <w:rsid w:val="00BE1E9D"/>
    <w:rsid w:val="00BE56DB"/>
    <w:rsid w:val="00BF192C"/>
    <w:rsid w:val="00BF491B"/>
    <w:rsid w:val="00BF4DEC"/>
    <w:rsid w:val="00BF5ACA"/>
    <w:rsid w:val="00C04E2C"/>
    <w:rsid w:val="00C145C1"/>
    <w:rsid w:val="00C15617"/>
    <w:rsid w:val="00C16739"/>
    <w:rsid w:val="00C27053"/>
    <w:rsid w:val="00C27E2F"/>
    <w:rsid w:val="00C30340"/>
    <w:rsid w:val="00C31F46"/>
    <w:rsid w:val="00C37E37"/>
    <w:rsid w:val="00C44575"/>
    <w:rsid w:val="00C44C32"/>
    <w:rsid w:val="00C539BE"/>
    <w:rsid w:val="00C55324"/>
    <w:rsid w:val="00C638F3"/>
    <w:rsid w:val="00C67CB7"/>
    <w:rsid w:val="00C67D34"/>
    <w:rsid w:val="00C70A1D"/>
    <w:rsid w:val="00C74A53"/>
    <w:rsid w:val="00C75292"/>
    <w:rsid w:val="00C80E36"/>
    <w:rsid w:val="00C834E9"/>
    <w:rsid w:val="00C90320"/>
    <w:rsid w:val="00C90982"/>
    <w:rsid w:val="00C959FA"/>
    <w:rsid w:val="00C95A59"/>
    <w:rsid w:val="00CA1FAB"/>
    <w:rsid w:val="00CA2C52"/>
    <w:rsid w:val="00CA40FC"/>
    <w:rsid w:val="00CA4ADC"/>
    <w:rsid w:val="00CA4D1E"/>
    <w:rsid w:val="00CA75AC"/>
    <w:rsid w:val="00CB25A1"/>
    <w:rsid w:val="00CC124F"/>
    <w:rsid w:val="00CC3D8C"/>
    <w:rsid w:val="00CC518A"/>
    <w:rsid w:val="00CC7CBB"/>
    <w:rsid w:val="00CD0E46"/>
    <w:rsid w:val="00CD2FB0"/>
    <w:rsid w:val="00CD4508"/>
    <w:rsid w:val="00CD6E55"/>
    <w:rsid w:val="00CE0F2F"/>
    <w:rsid w:val="00CE5FEC"/>
    <w:rsid w:val="00CE7976"/>
    <w:rsid w:val="00CF2BCD"/>
    <w:rsid w:val="00CF3051"/>
    <w:rsid w:val="00CF583A"/>
    <w:rsid w:val="00D00795"/>
    <w:rsid w:val="00D05ACD"/>
    <w:rsid w:val="00D139CD"/>
    <w:rsid w:val="00D1657B"/>
    <w:rsid w:val="00D16DA1"/>
    <w:rsid w:val="00D22D42"/>
    <w:rsid w:val="00D46B6C"/>
    <w:rsid w:val="00D46D6B"/>
    <w:rsid w:val="00D52192"/>
    <w:rsid w:val="00D52B2C"/>
    <w:rsid w:val="00D5435F"/>
    <w:rsid w:val="00D56308"/>
    <w:rsid w:val="00D602F5"/>
    <w:rsid w:val="00D626F5"/>
    <w:rsid w:val="00D629AD"/>
    <w:rsid w:val="00D80858"/>
    <w:rsid w:val="00D83F3B"/>
    <w:rsid w:val="00D92BA3"/>
    <w:rsid w:val="00D973C0"/>
    <w:rsid w:val="00D97789"/>
    <w:rsid w:val="00D97B2A"/>
    <w:rsid w:val="00DA0753"/>
    <w:rsid w:val="00DA525C"/>
    <w:rsid w:val="00DB324A"/>
    <w:rsid w:val="00DB332D"/>
    <w:rsid w:val="00DC0AD1"/>
    <w:rsid w:val="00DC5FD1"/>
    <w:rsid w:val="00DC7BE5"/>
    <w:rsid w:val="00DD14CD"/>
    <w:rsid w:val="00DD2044"/>
    <w:rsid w:val="00DE29C5"/>
    <w:rsid w:val="00DE7451"/>
    <w:rsid w:val="00DF4605"/>
    <w:rsid w:val="00DF4D9E"/>
    <w:rsid w:val="00E00459"/>
    <w:rsid w:val="00E01755"/>
    <w:rsid w:val="00E0289F"/>
    <w:rsid w:val="00E0647A"/>
    <w:rsid w:val="00E11C02"/>
    <w:rsid w:val="00E11C17"/>
    <w:rsid w:val="00E12CA1"/>
    <w:rsid w:val="00E14DF0"/>
    <w:rsid w:val="00E23813"/>
    <w:rsid w:val="00E271D2"/>
    <w:rsid w:val="00E359B7"/>
    <w:rsid w:val="00E400C3"/>
    <w:rsid w:val="00E40F55"/>
    <w:rsid w:val="00E44FE1"/>
    <w:rsid w:val="00E4732C"/>
    <w:rsid w:val="00E51BBB"/>
    <w:rsid w:val="00E51C0A"/>
    <w:rsid w:val="00E520DF"/>
    <w:rsid w:val="00E54388"/>
    <w:rsid w:val="00E74813"/>
    <w:rsid w:val="00E74A16"/>
    <w:rsid w:val="00E763BB"/>
    <w:rsid w:val="00E80F92"/>
    <w:rsid w:val="00E81F8D"/>
    <w:rsid w:val="00E84952"/>
    <w:rsid w:val="00E85C33"/>
    <w:rsid w:val="00E9256F"/>
    <w:rsid w:val="00E95F58"/>
    <w:rsid w:val="00EA3CB5"/>
    <w:rsid w:val="00EA6CC3"/>
    <w:rsid w:val="00EB3306"/>
    <w:rsid w:val="00EB6E4F"/>
    <w:rsid w:val="00EC0FDF"/>
    <w:rsid w:val="00EC6318"/>
    <w:rsid w:val="00ED4453"/>
    <w:rsid w:val="00EE0204"/>
    <w:rsid w:val="00EE1B9A"/>
    <w:rsid w:val="00EE3598"/>
    <w:rsid w:val="00EE6CAE"/>
    <w:rsid w:val="00EE6F2B"/>
    <w:rsid w:val="00EF5EB5"/>
    <w:rsid w:val="00EF656C"/>
    <w:rsid w:val="00EF7E2E"/>
    <w:rsid w:val="00F06776"/>
    <w:rsid w:val="00F15DF7"/>
    <w:rsid w:val="00F227D6"/>
    <w:rsid w:val="00F2643D"/>
    <w:rsid w:val="00F27647"/>
    <w:rsid w:val="00F32E64"/>
    <w:rsid w:val="00F33820"/>
    <w:rsid w:val="00F34465"/>
    <w:rsid w:val="00F34C30"/>
    <w:rsid w:val="00F437A2"/>
    <w:rsid w:val="00F4450C"/>
    <w:rsid w:val="00F44DA4"/>
    <w:rsid w:val="00F47F46"/>
    <w:rsid w:val="00F543BC"/>
    <w:rsid w:val="00F60887"/>
    <w:rsid w:val="00F608B1"/>
    <w:rsid w:val="00F64856"/>
    <w:rsid w:val="00F72037"/>
    <w:rsid w:val="00F742F6"/>
    <w:rsid w:val="00F761DA"/>
    <w:rsid w:val="00F77D66"/>
    <w:rsid w:val="00F80EF7"/>
    <w:rsid w:val="00F84D10"/>
    <w:rsid w:val="00F87DD1"/>
    <w:rsid w:val="00F915D6"/>
    <w:rsid w:val="00F94009"/>
    <w:rsid w:val="00FA40C0"/>
    <w:rsid w:val="00FB7D28"/>
    <w:rsid w:val="00FC2881"/>
    <w:rsid w:val="00FC6301"/>
    <w:rsid w:val="00FD556B"/>
    <w:rsid w:val="00FD556E"/>
    <w:rsid w:val="00FE0026"/>
    <w:rsid w:val="00FE1108"/>
    <w:rsid w:val="00FE32F7"/>
    <w:rsid w:val="00FE6ACC"/>
    <w:rsid w:val="00FF4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8A4875C"/>
  <w15:chartTrackingRefBased/>
  <w15:docId w15:val="{C756B8B1-3A47-438A-BE5E-00BB551E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931779"/>
  </w:style>
  <w:style w:type="paragraph" w:styleId="a4">
    <w:name w:val="Balloon Text"/>
    <w:basedOn w:val="a"/>
    <w:link w:val="a5"/>
    <w:rsid w:val="005A7B22"/>
    <w:rPr>
      <w:rFonts w:ascii="Arial" w:eastAsia="ＭＳ ゴシック" w:hAnsi="Arial"/>
      <w:sz w:val="18"/>
      <w:szCs w:val="18"/>
    </w:rPr>
  </w:style>
  <w:style w:type="character" w:customStyle="1" w:styleId="a5">
    <w:name w:val="吹き出し (文字)"/>
    <w:link w:val="a4"/>
    <w:rsid w:val="005A7B2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417947">
      <w:bodyDiv w:val="1"/>
      <w:marLeft w:val="0"/>
      <w:marRight w:val="0"/>
      <w:marTop w:val="0"/>
      <w:marBottom w:val="0"/>
      <w:divBdr>
        <w:top w:val="none" w:sz="0" w:space="0" w:color="auto"/>
        <w:left w:val="none" w:sz="0" w:space="0" w:color="auto"/>
        <w:bottom w:val="none" w:sz="0" w:space="0" w:color="auto"/>
        <w:right w:val="none" w:sz="0" w:space="0" w:color="auto"/>
      </w:divBdr>
      <w:divsChild>
        <w:div w:id="12655063">
          <w:marLeft w:val="0"/>
          <w:marRight w:val="0"/>
          <w:marTop w:val="0"/>
          <w:marBottom w:val="0"/>
          <w:divBdr>
            <w:top w:val="none" w:sz="0" w:space="0" w:color="auto"/>
            <w:left w:val="none" w:sz="0" w:space="0" w:color="auto"/>
            <w:bottom w:val="none" w:sz="0" w:space="0" w:color="auto"/>
            <w:right w:val="none" w:sz="0" w:space="0" w:color="auto"/>
          </w:divBdr>
        </w:div>
        <w:div w:id="56325288">
          <w:marLeft w:val="0"/>
          <w:marRight w:val="0"/>
          <w:marTop w:val="0"/>
          <w:marBottom w:val="0"/>
          <w:divBdr>
            <w:top w:val="none" w:sz="0" w:space="0" w:color="auto"/>
            <w:left w:val="none" w:sz="0" w:space="0" w:color="auto"/>
            <w:bottom w:val="none" w:sz="0" w:space="0" w:color="auto"/>
            <w:right w:val="none" w:sz="0" w:space="0" w:color="auto"/>
          </w:divBdr>
        </w:div>
        <w:div w:id="110319039">
          <w:marLeft w:val="0"/>
          <w:marRight w:val="0"/>
          <w:marTop w:val="0"/>
          <w:marBottom w:val="0"/>
          <w:divBdr>
            <w:top w:val="none" w:sz="0" w:space="0" w:color="auto"/>
            <w:left w:val="none" w:sz="0" w:space="0" w:color="auto"/>
            <w:bottom w:val="none" w:sz="0" w:space="0" w:color="auto"/>
            <w:right w:val="none" w:sz="0" w:space="0" w:color="auto"/>
          </w:divBdr>
        </w:div>
        <w:div w:id="131874456">
          <w:marLeft w:val="0"/>
          <w:marRight w:val="0"/>
          <w:marTop w:val="0"/>
          <w:marBottom w:val="0"/>
          <w:divBdr>
            <w:top w:val="none" w:sz="0" w:space="0" w:color="auto"/>
            <w:left w:val="none" w:sz="0" w:space="0" w:color="auto"/>
            <w:bottom w:val="none" w:sz="0" w:space="0" w:color="auto"/>
            <w:right w:val="none" w:sz="0" w:space="0" w:color="auto"/>
          </w:divBdr>
        </w:div>
        <w:div w:id="166409315">
          <w:marLeft w:val="920"/>
          <w:marRight w:val="0"/>
          <w:marTop w:val="0"/>
          <w:marBottom w:val="0"/>
          <w:divBdr>
            <w:top w:val="none" w:sz="0" w:space="0" w:color="auto"/>
            <w:left w:val="none" w:sz="0" w:space="0" w:color="auto"/>
            <w:bottom w:val="none" w:sz="0" w:space="0" w:color="auto"/>
            <w:right w:val="none" w:sz="0" w:space="0" w:color="auto"/>
          </w:divBdr>
        </w:div>
        <w:div w:id="370231547">
          <w:marLeft w:val="0"/>
          <w:marRight w:val="0"/>
          <w:marTop w:val="0"/>
          <w:marBottom w:val="0"/>
          <w:divBdr>
            <w:top w:val="none" w:sz="0" w:space="0" w:color="auto"/>
            <w:left w:val="none" w:sz="0" w:space="0" w:color="auto"/>
            <w:bottom w:val="none" w:sz="0" w:space="0" w:color="auto"/>
            <w:right w:val="none" w:sz="0" w:space="0" w:color="auto"/>
          </w:divBdr>
        </w:div>
        <w:div w:id="551113469">
          <w:marLeft w:val="0"/>
          <w:marRight w:val="0"/>
          <w:marTop w:val="0"/>
          <w:marBottom w:val="0"/>
          <w:divBdr>
            <w:top w:val="none" w:sz="0" w:space="0" w:color="auto"/>
            <w:left w:val="none" w:sz="0" w:space="0" w:color="auto"/>
            <w:bottom w:val="none" w:sz="0" w:space="0" w:color="auto"/>
            <w:right w:val="none" w:sz="0" w:space="0" w:color="auto"/>
          </w:divBdr>
        </w:div>
        <w:div w:id="563217601">
          <w:marLeft w:val="0"/>
          <w:marRight w:val="0"/>
          <w:marTop w:val="0"/>
          <w:marBottom w:val="0"/>
          <w:divBdr>
            <w:top w:val="none" w:sz="0" w:space="0" w:color="auto"/>
            <w:left w:val="none" w:sz="0" w:space="0" w:color="auto"/>
            <w:bottom w:val="none" w:sz="0" w:space="0" w:color="auto"/>
            <w:right w:val="none" w:sz="0" w:space="0" w:color="auto"/>
          </w:divBdr>
        </w:div>
        <w:div w:id="605619809">
          <w:marLeft w:val="0"/>
          <w:marRight w:val="0"/>
          <w:marTop w:val="0"/>
          <w:marBottom w:val="0"/>
          <w:divBdr>
            <w:top w:val="none" w:sz="0" w:space="0" w:color="auto"/>
            <w:left w:val="none" w:sz="0" w:space="0" w:color="auto"/>
            <w:bottom w:val="none" w:sz="0" w:space="0" w:color="auto"/>
            <w:right w:val="none" w:sz="0" w:space="0" w:color="auto"/>
          </w:divBdr>
        </w:div>
        <w:div w:id="615988019">
          <w:marLeft w:val="0"/>
          <w:marRight w:val="0"/>
          <w:marTop w:val="0"/>
          <w:marBottom w:val="0"/>
          <w:divBdr>
            <w:top w:val="none" w:sz="0" w:space="0" w:color="auto"/>
            <w:left w:val="none" w:sz="0" w:space="0" w:color="auto"/>
            <w:bottom w:val="none" w:sz="0" w:space="0" w:color="auto"/>
            <w:right w:val="none" w:sz="0" w:space="0" w:color="auto"/>
          </w:divBdr>
        </w:div>
        <w:div w:id="682627847">
          <w:marLeft w:val="0"/>
          <w:marRight w:val="0"/>
          <w:marTop w:val="0"/>
          <w:marBottom w:val="0"/>
          <w:divBdr>
            <w:top w:val="none" w:sz="0" w:space="0" w:color="auto"/>
            <w:left w:val="none" w:sz="0" w:space="0" w:color="auto"/>
            <w:bottom w:val="none" w:sz="0" w:space="0" w:color="auto"/>
            <w:right w:val="none" w:sz="0" w:space="0" w:color="auto"/>
          </w:divBdr>
        </w:div>
        <w:div w:id="874197416">
          <w:marLeft w:val="0"/>
          <w:marRight w:val="0"/>
          <w:marTop w:val="0"/>
          <w:marBottom w:val="0"/>
          <w:divBdr>
            <w:top w:val="none" w:sz="0" w:space="0" w:color="auto"/>
            <w:left w:val="none" w:sz="0" w:space="0" w:color="auto"/>
            <w:bottom w:val="none" w:sz="0" w:space="0" w:color="auto"/>
            <w:right w:val="none" w:sz="0" w:space="0" w:color="auto"/>
          </w:divBdr>
        </w:div>
        <w:div w:id="908149494">
          <w:marLeft w:val="0"/>
          <w:marRight w:val="0"/>
          <w:marTop w:val="0"/>
          <w:marBottom w:val="0"/>
          <w:divBdr>
            <w:top w:val="none" w:sz="0" w:space="0" w:color="auto"/>
            <w:left w:val="none" w:sz="0" w:space="0" w:color="auto"/>
            <w:bottom w:val="none" w:sz="0" w:space="0" w:color="auto"/>
            <w:right w:val="none" w:sz="0" w:space="0" w:color="auto"/>
          </w:divBdr>
        </w:div>
        <w:div w:id="937758922">
          <w:marLeft w:val="0"/>
          <w:marRight w:val="0"/>
          <w:marTop w:val="0"/>
          <w:marBottom w:val="0"/>
          <w:divBdr>
            <w:top w:val="none" w:sz="0" w:space="0" w:color="auto"/>
            <w:left w:val="none" w:sz="0" w:space="0" w:color="auto"/>
            <w:bottom w:val="none" w:sz="0" w:space="0" w:color="auto"/>
            <w:right w:val="none" w:sz="0" w:space="0" w:color="auto"/>
          </w:divBdr>
        </w:div>
        <w:div w:id="951598044">
          <w:marLeft w:val="0"/>
          <w:marRight w:val="0"/>
          <w:marTop w:val="0"/>
          <w:marBottom w:val="0"/>
          <w:divBdr>
            <w:top w:val="none" w:sz="0" w:space="0" w:color="auto"/>
            <w:left w:val="none" w:sz="0" w:space="0" w:color="auto"/>
            <w:bottom w:val="none" w:sz="0" w:space="0" w:color="auto"/>
            <w:right w:val="none" w:sz="0" w:space="0" w:color="auto"/>
          </w:divBdr>
        </w:div>
        <w:div w:id="995256336">
          <w:marLeft w:val="0"/>
          <w:marRight w:val="0"/>
          <w:marTop w:val="0"/>
          <w:marBottom w:val="0"/>
          <w:divBdr>
            <w:top w:val="none" w:sz="0" w:space="0" w:color="auto"/>
            <w:left w:val="none" w:sz="0" w:space="0" w:color="auto"/>
            <w:bottom w:val="none" w:sz="0" w:space="0" w:color="auto"/>
            <w:right w:val="none" w:sz="0" w:space="0" w:color="auto"/>
          </w:divBdr>
        </w:div>
        <w:div w:id="1119031597">
          <w:marLeft w:val="0"/>
          <w:marRight w:val="0"/>
          <w:marTop w:val="0"/>
          <w:marBottom w:val="0"/>
          <w:divBdr>
            <w:top w:val="none" w:sz="0" w:space="0" w:color="auto"/>
            <w:left w:val="none" w:sz="0" w:space="0" w:color="auto"/>
            <w:bottom w:val="none" w:sz="0" w:space="0" w:color="auto"/>
            <w:right w:val="none" w:sz="0" w:space="0" w:color="auto"/>
          </w:divBdr>
        </w:div>
        <w:div w:id="1385643608">
          <w:marLeft w:val="0"/>
          <w:marRight w:val="0"/>
          <w:marTop w:val="0"/>
          <w:marBottom w:val="0"/>
          <w:divBdr>
            <w:top w:val="none" w:sz="0" w:space="0" w:color="auto"/>
            <w:left w:val="none" w:sz="0" w:space="0" w:color="auto"/>
            <w:bottom w:val="none" w:sz="0" w:space="0" w:color="auto"/>
            <w:right w:val="none" w:sz="0" w:space="0" w:color="auto"/>
          </w:divBdr>
        </w:div>
        <w:div w:id="1453091407">
          <w:marLeft w:val="0"/>
          <w:marRight w:val="0"/>
          <w:marTop w:val="0"/>
          <w:marBottom w:val="0"/>
          <w:divBdr>
            <w:top w:val="none" w:sz="0" w:space="0" w:color="auto"/>
            <w:left w:val="none" w:sz="0" w:space="0" w:color="auto"/>
            <w:bottom w:val="none" w:sz="0" w:space="0" w:color="auto"/>
            <w:right w:val="none" w:sz="0" w:space="0" w:color="auto"/>
          </w:divBdr>
        </w:div>
        <w:div w:id="1522939365">
          <w:marLeft w:val="0"/>
          <w:marRight w:val="0"/>
          <w:marTop w:val="0"/>
          <w:marBottom w:val="0"/>
          <w:divBdr>
            <w:top w:val="none" w:sz="0" w:space="0" w:color="auto"/>
            <w:left w:val="none" w:sz="0" w:space="0" w:color="auto"/>
            <w:bottom w:val="none" w:sz="0" w:space="0" w:color="auto"/>
            <w:right w:val="none" w:sz="0" w:space="0" w:color="auto"/>
          </w:divBdr>
        </w:div>
        <w:div w:id="1535927293">
          <w:marLeft w:val="0"/>
          <w:marRight w:val="0"/>
          <w:marTop w:val="0"/>
          <w:marBottom w:val="0"/>
          <w:divBdr>
            <w:top w:val="none" w:sz="0" w:space="0" w:color="auto"/>
            <w:left w:val="none" w:sz="0" w:space="0" w:color="auto"/>
            <w:bottom w:val="none" w:sz="0" w:space="0" w:color="auto"/>
            <w:right w:val="none" w:sz="0" w:space="0" w:color="auto"/>
          </w:divBdr>
        </w:div>
        <w:div w:id="1549874857">
          <w:marLeft w:val="0"/>
          <w:marRight w:val="0"/>
          <w:marTop w:val="0"/>
          <w:marBottom w:val="0"/>
          <w:divBdr>
            <w:top w:val="none" w:sz="0" w:space="0" w:color="auto"/>
            <w:left w:val="none" w:sz="0" w:space="0" w:color="auto"/>
            <w:bottom w:val="none" w:sz="0" w:space="0" w:color="auto"/>
            <w:right w:val="none" w:sz="0" w:space="0" w:color="auto"/>
          </w:divBdr>
        </w:div>
        <w:div w:id="1587112088">
          <w:marLeft w:val="0"/>
          <w:marRight w:val="0"/>
          <w:marTop w:val="0"/>
          <w:marBottom w:val="0"/>
          <w:divBdr>
            <w:top w:val="none" w:sz="0" w:space="0" w:color="auto"/>
            <w:left w:val="none" w:sz="0" w:space="0" w:color="auto"/>
            <w:bottom w:val="none" w:sz="0" w:space="0" w:color="auto"/>
            <w:right w:val="none" w:sz="0" w:space="0" w:color="auto"/>
          </w:divBdr>
        </w:div>
        <w:div w:id="1595748856">
          <w:marLeft w:val="0"/>
          <w:marRight w:val="0"/>
          <w:marTop w:val="0"/>
          <w:marBottom w:val="0"/>
          <w:divBdr>
            <w:top w:val="none" w:sz="0" w:space="0" w:color="auto"/>
            <w:left w:val="none" w:sz="0" w:space="0" w:color="auto"/>
            <w:bottom w:val="none" w:sz="0" w:space="0" w:color="auto"/>
            <w:right w:val="none" w:sz="0" w:space="0" w:color="auto"/>
          </w:divBdr>
        </w:div>
        <w:div w:id="1630822278">
          <w:marLeft w:val="0"/>
          <w:marRight w:val="0"/>
          <w:marTop w:val="0"/>
          <w:marBottom w:val="0"/>
          <w:divBdr>
            <w:top w:val="none" w:sz="0" w:space="0" w:color="auto"/>
            <w:left w:val="none" w:sz="0" w:space="0" w:color="auto"/>
            <w:bottom w:val="none" w:sz="0" w:space="0" w:color="auto"/>
            <w:right w:val="none" w:sz="0" w:space="0" w:color="auto"/>
          </w:divBdr>
        </w:div>
        <w:div w:id="1641692383">
          <w:marLeft w:val="460"/>
          <w:marRight w:val="0"/>
          <w:marTop w:val="0"/>
          <w:marBottom w:val="0"/>
          <w:divBdr>
            <w:top w:val="none" w:sz="0" w:space="0" w:color="auto"/>
            <w:left w:val="none" w:sz="0" w:space="0" w:color="auto"/>
            <w:bottom w:val="none" w:sz="0" w:space="0" w:color="auto"/>
            <w:right w:val="none" w:sz="0" w:space="0" w:color="auto"/>
          </w:divBdr>
        </w:div>
        <w:div w:id="1642344299">
          <w:marLeft w:val="0"/>
          <w:marRight w:val="0"/>
          <w:marTop w:val="0"/>
          <w:marBottom w:val="0"/>
          <w:divBdr>
            <w:top w:val="none" w:sz="0" w:space="0" w:color="auto"/>
            <w:left w:val="none" w:sz="0" w:space="0" w:color="auto"/>
            <w:bottom w:val="none" w:sz="0" w:space="0" w:color="auto"/>
            <w:right w:val="none" w:sz="0" w:space="0" w:color="auto"/>
          </w:divBdr>
        </w:div>
        <w:div w:id="1707606167">
          <w:marLeft w:val="0"/>
          <w:marRight w:val="0"/>
          <w:marTop w:val="0"/>
          <w:marBottom w:val="0"/>
          <w:divBdr>
            <w:top w:val="none" w:sz="0" w:space="0" w:color="auto"/>
            <w:left w:val="none" w:sz="0" w:space="0" w:color="auto"/>
            <w:bottom w:val="none" w:sz="0" w:space="0" w:color="auto"/>
            <w:right w:val="none" w:sz="0" w:space="0" w:color="auto"/>
          </w:divBdr>
        </w:div>
        <w:div w:id="1853062275">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1957635173">
          <w:marLeft w:val="0"/>
          <w:marRight w:val="0"/>
          <w:marTop w:val="0"/>
          <w:marBottom w:val="0"/>
          <w:divBdr>
            <w:top w:val="none" w:sz="0" w:space="0" w:color="auto"/>
            <w:left w:val="none" w:sz="0" w:space="0" w:color="auto"/>
            <w:bottom w:val="none" w:sz="0" w:space="0" w:color="auto"/>
            <w:right w:val="none" w:sz="0" w:space="0" w:color="auto"/>
          </w:divBdr>
        </w:div>
        <w:div w:id="1991016053">
          <w:marLeft w:val="0"/>
          <w:marRight w:val="0"/>
          <w:marTop w:val="0"/>
          <w:marBottom w:val="0"/>
          <w:divBdr>
            <w:top w:val="none" w:sz="0" w:space="0" w:color="auto"/>
            <w:left w:val="none" w:sz="0" w:space="0" w:color="auto"/>
            <w:bottom w:val="none" w:sz="0" w:space="0" w:color="auto"/>
            <w:right w:val="none" w:sz="0" w:space="0" w:color="auto"/>
          </w:divBdr>
        </w:div>
        <w:div w:id="2083984572">
          <w:marLeft w:val="0"/>
          <w:marRight w:val="0"/>
          <w:marTop w:val="0"/>
          <w:marBottom w:val="0"/>
          <w:divBdr>
            <w:top w:val="none" w:sz="0" w:space="0" w:color="auto"/>
            <w:left w:val="none" w:sz="0" w:space="0" w:color="auto"/>
            <w:bottom w:val="none" w:sz="0" w:space="0" w:color="auto"/>
            <w:right w:val="none" w:sz="0" w:space="0" w:color="auto"/>
          </w:divBdr>
        </w:div>
        <w:div w:id="2112430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442</Words>
  <Characters>2526</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施設の概要</vt:lpstr>
      <vt:lpstr>１　施設の概要</vt:lpstr>
    </vt:vector>
  </TitlesOfParts>
  <Company>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施設の概要</dc:title>
  <dc:subject/>
  <dc:creator>j100301</dc:creator>
  <cp:keywords/>
  <dc:description/>
  <cp:lastModifiedBy>j100301</cp:lastModifiedBy>
  <cp:revision>2</cp:revision>
  <cp:lastPrinted>2025-10-06T07:41:00Z</cp:lastPrinted>
  <dcterms:created xsi:type="dcterms:W3CDTF">2025-10-08T01:15:00Z</dcterms:created>
  <dcterms:modified xsi:type="dcterms:W3CDTF">2025-10-08T01:15:00Z</dcterms:modified>
</cp:coreProperties>
</file>