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211"/>
        <w:gridCol w:w="3212"/>
      </w:tblGrid>
      <w:tr w:rsidR="00356F39">
        <w:trPr>
          <w:trHeight w:val="400"/>
        </w:trPr>
        <w:tc>
          <w:tcPr>
            <w:tcW w:w="9634" w:type="dxa"/>
            <w:gridSpan w:val="3"/>
          </w:tcPr>
          <w:p w:rsidR="00356F39" w:rsidRDefault="00351BA3">
            <w:pPr>
              <w:suppressAutoHyphens/>
              <w:kinsoku w:val="0"/>
              <w:autoSpaceDE w:val="0"/>
              <w:autoSpaceDN w:val="0"/>
              <w:spacing w:line="366" w:lineRule="atLeast"/>
              <w:ind w:left="182"/>
              <w:jc w:val="center"/>
              <w:rPr>
                <w:rFonts w:ascii="ＭＳ ゴシック" w:eastAsia="ＭＳ ゴシック" w:hAnsi="ＭＳ ゴシック"/>
              </w:rPr>
            </w:pPr>
            <w:r>
              <w:rPr>
                <w:rFonts w:ascii="ＭＳ ゴシック" w:eastAsia="ＭＳ ゴシック" w:hAnsi="ＭＳ ゴシック" w:hint="eastAsia"/>
              </w:rPr>
              <w:t>洞爺湖町記載欄</w:t>
            </w:r>
          </w:p>
        </w:tc>
      </w:tr>
      <w:tr w:rsidR="00356F39">
        <w:trPr>
          <w:trHeight w:val="238"/>
        </w:trPr>
        <w:tc>
          <w:tcPr>
            <w:tcW w:w="3211" w:type="dxa"/>
            <w:tcBorders>
              <w:top w:val="single" w:sz="24" w:space="0" w:color="auto"/>
              <w:left w:val="single" w:sz="24" w:space="0" w:color="auto"/>
              <w:bottom w:val="single" w:sz="24" w:space="0" w:color="auto"/>
              <w:right w:val="single" w:sz="24" w:space="0" w:color="auto"/>
            </w:tcBorders>
          </w:tcPr>
          <w:p w:rsidR="00356F39" w:rsidRDefault="00356F3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11" w:type="dxa"/>
            <w:tcBorders>
              <w:left w:val="single" w:sz="24" w:space="0" w:color="auto"/>
            </w:tcBorders>
          </w:tcPr>
          <w:p w:rsidR="00356F39" w:rsidRDefault="00356F3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12" w:type="dxa"/>
          </w:tcPr>
          <w:p w:rsidR="00356F39" w:rsidRDefault="00356F39">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356F39">
        <w:trPr>
          <w:trHeight w:val="273"/>
        </w:trPr>
        <w:tc>
          <w:tcPr>
            <w:tcW w:w="3211" w:type="dxa"/>
            <w:tcBorders>
              <w:top w:val="single" w:sz="24" w:space="0" w:color="auto"/>
            </w:tcBorders>
          </w:tcPr>
          <w:p w:rsidR="00356F39" w:rsidRDefault="00356F3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11" w:type="dxa"/>
          </w:tcPr>
          <w:p w:rsidR="00356F39" w:rsidRDefault="00356F3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12" w:type="dxa"/>
          </w:tcPr>
          <w:p w:rsidR="00356F39" w:rsidRDefault="00356F39">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356F39" w:rsidRDefault="00351BA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56F39">
        <w:trPr>
          <w:trHeight w:val="6978"/>
        </w:trPr>
        <w:tc>
          <w:tcPr>
            <w:tcW w:w="9582" w:type="dxa"/>
            <w:tcBorders>
              <w:top w:val="single" w:sz="4" w:space="0" w:color="000000"/>
              <w:left w:val="single" w:sz="4" w:space="0" w:color="000000"/>
              <w:bottom w:val="single" w:sz="4" w:space="0" w:color="000000"/>
              <w:right w:val="single" w:sz="4" w:space="0" w:color="000000"/>
            </w:tcBorders>
          </w:tcPr>
          <w:p w:rsidR="00356F39" w:rsidRDefault="00356F39">
            <w:pPr>
              <w:suppressAutoHyphens/>
              <w:kinsoku w:val="0"/>
              <w:overflowPunct w:val="0"/>
              <w:autoSpaceDE w:val="0"/>
              <w:autoSpaceDN w:val="0"/>
              <w:adjustRightInd w:val="0"/>
              <w:spacing w:line="80" w:lineRule="exact"/>
              <w:ind w:left="181"/>
              <w:jc w:val="left"/>
              <w:textAlignment w:val="baseline"/>
              <w:rPr>
                <w:rFonts w:ascii="ＭＳ ゴシック" w:eastAsia="ＭＳ ゴシック" w:hAnsi="ＭＳ ゴシック"/>
                <w:color w:val="000000"/>
                <w:spacing w:val="16"/>
                <w:kern w:val="0"/>
              </w:rPr>
            </w:pPr>
          </w:p>
          <w:p w:rsidR="00356F39" w:rsidRDefault="00351BA3">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中小企業信用保険法第２条第５項第５号の規定による認定申請書（ハ－②）</w:t>
            </w:r>
          </w:p>
          <w:p w:rsidR="00356F39" w:rsidRDefault="00356F39">
            <w:pPr>
              <w:suppressAutoHyphens/>
              <w:kinsoku w:val="0"/>
              <w:overflowPunct w:val="0"/>
              <w:autoSpaceDE w:val="0"/>
              <w:autoSpaceDN w:val="0"/>
              <w:adjustRightInd w:val="0"/>
              <w:spacing w:line="80" w:lineRule="exact"/>
              <w:ind w:left="181"/>
              <w:jc w:val="left"/>
              <w:textAlignment w:val="baseline"/>
              <w:rPr>
                <w:rFonts w:ascii="ＭＳ ゴシック" w:eastAsia="ＭＳ ゴシック" w:hAnsi="ＭＳ ゴシック"/>
                <w:color w:val="000000"/>
                <w:spacing w:val="16"/>
                <w:kern w:val="0"/>
              </w:rPr>
            </w:pPr>
          </w:p>
          <w:p w:rsidR="00356F39" w:rsidRDefault="00351BA3">
            <w:pPr>
              <w:suppressAutoHyphens/>
              <w:kinsoku w:val="0"/>
              <w:overflowPunct w:val="0"/>
              <w:autoSpaceDE w:val="0"/>
              <w:autoSpaceDN w:val="0"/>
              <w:adjustRightInd w:val="0"/>
              <w:spacing w:line="280" w:lineRule="exact"/>
              <w:ind w:rightChars="136" w:right="28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356F39" w:rsidRDefault="00351BA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洞爺湖町長　下　道　英　明　殿</w:t>
            </w:r>
          </w:p>
          <w:p w:rsidR="00356F39" w:rsidRDefault="00351BA3">
            <w:pPr>
              <w:suppressAutoHyphens/>
              <w:kinsoku w:val="0"/>
              <w:overflowPunct w:val="0"/>
              <w:autoSpaceDE w:val="0"/>
              <w:autoSpaceDN w:val="0"/>
              <w:adjustRightInd w:val="0"/>
              <w:spacing w:line="280" w:lineRule="exact"/>
              <w:ind w:leftChars="218" w:left="45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356F39" w:rsidRDefault="00351BA3">
            <w:pPr>
              <w:suppressAutoHyphens/>
              <w:kinsoku w:val="0"/>
              <w:overflowPunct w:val="0"/>
              <w:autoSpaceDE w:val="0"/>
              <w:autoSpaceDN w:val="0"/>
              <w:adjustRightInd w:val="0"/>
              <w:spacing w:line="280" w:lineRule="exact"/>
              <w:ind w:leftChars="218" w:left="458"/>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住　所</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356F39" w:rsidRDefault="00356F39">
            <w:pPr>
              <w:suppressAutoHyphens/>
              <w:kinsoku w:val="0"/>
              <w:overflowPunct w:val="0"/>
              <w:autoSpaceDE w:val="0"/>
              <w:autoSpaceDN w:val="0"/>
              <w:adjustRightInd w:val="0"/>
              <w:spacing w:line="280" w:lineRule="exact"/>
              <w:ind w:leftChars="218" w:left="458"/>
              <w:jc w:val="left"/>
              <w:textAlignment w:val="baseline"/>
              <w:rPr>
                <w:rFonts w:ascii="ＭＳ ゴシック" w:eastAsia="ＭＳ ゴシック" w:hAnsi="ＭＳ ゴシック"/>
                <w:color w:val="000000"/>
                <w:spacing w:val="16"/>
                <w:kern w:val="0"/>
              </w:rPr>
            </w:pPr>
          </w:p>
          <w:p w:rsidR="00356F39" w:rsidRDefault="00351BA3">
            <w:pPr>
              <w:suppressAutoHyphens/>
              <w:kinsoku w:val="0"/>
              <w:overflowPunct w:val="0"/>
              <w:autoSpaceDE w:val="0"/>
              <w:autoSpaceDN w:val="0"/>
              <w:adjustRightInd w:val="0"/>
              <w:spacing w:line="280" w:lineRule="exact"/>
              <w:ind w:leftChars="218" w:left="458"/>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356F39" w:rsidRDefault="00351BA3">
            <w:pPr>
              <w:suppressAutoHyphens/>
              <w:kinsoku w:val="0"/>
              <w:overflowPunct w:val="0"/>
              <w:autoSpaceDE w:val="0"/>
              <w:autoSpaceDN w:val="0"/>
              <w:adjustRightInd w:val="0"/>
              <w:spacing w:line="280" w:lineRule="exact"/>
              <w:ind w:leftChars="218" w:left="458" w:firstLineChars="2300" w:firstLine="48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356F39" w:rsidRDefault="00351BA3">
            <w:pPr>
              <w:suppressAutoHyphens/>
              <w:kinsoku w:val="0"/>
              <w:overflowPunct w:val="0"/>
              <w:autoSpaceDE w:val="0"/>
              <w:autoSpaceDN w:val="0"/>
              <w:adjustRightInd w:val="0"/>
              <w:spacing w:line="280" w:lineRule="exact"/>
              <w:ind w:rightChars="41" w:right="86"/>
              <w:jc w:val="left"/>
              <w:textAlignment w:val="baseline"/>
              <w:rPr>
                <w:rFonts w:ascii="ＭＳ ゴシック" w:eastAsia="ＭＳ ゴシック" w:hAnsi="ＭＳ ゴシック"/>
                <w:spacing w:val="16"/>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u w:val="single"/>
              </w:rPr>
              <w:t>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56F39" w:rsidRDefault="00351BA3">
            <w:pPr>
              <w:pStyle w:val="a8"/>
              <w:spacing w:line="28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3098"/>
              <w:gridCol w:w="3098"/>
            </w:tblGrid>
            <w:tr w:rsidR="00356F39">
              <w:trPr>
                <w:trHeight w:val="223"/>
              </w:trPr>
              <w:tc>
                <w:tcPr>
                  <w:tcW w:w="3098" w:type="dxa"/>
                  <w:tcBorders>
                    <w:top w:val="single" w:sz="24" w:space="0" w:color="auto"/>
                    <w:left w:val="single" w:sz="24" w:space="0" w:color="auto"/>
                    <w:bottom w:val="single" w:sz="24" w:space="0" w:color="auto"/>
                    <w:right w:val="single" w:sz="24" w:space="0" w:color="auto"/>
                  </w:tcBorders>
                </w:tcPr>
                <w:p w:rsidR="00356F39" w:rsidRDefault="00356F39">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rPr>
                  </w:pPr>
                </w:p>
              </w:tc>
              <w:tc>
                <w:tcPr>
                  <w:tcW w:w="3098" w:type="dxa"/>
                  <w:tcBorders>
                    <w:left w:val="single" w:sz="24" w:space="0" w:color="auto"/>
                  </w:tcBorders>
                </w:tcPr>
                <w:p w:rsidR="00356F39" w:rsidRDefault="00356F39">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098" w:type="dxa"/>
                </w:tcPr>
                <w:p w:rsidR="00356F39" w:rsidRDefault="00356F39">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r>
            <w:tr w:rsidR="00356F39">
              <w:trPr>
                <w:trHeight w:val="233"/>
              </w:trPr>
              <w:tc>
                <w:tcPr>
                  <w:tcW w:w="3098" w:type="dxa"/>
                  <w:tcBorders>
                    <w:top w:val="single" w:sz="24" w:space="0" w:color="auto"/>
                  </w:tcBorders>
                </w:tcPr>
                <w:p w:rsidR="00356F39" w:rsidRDefault="00356F39">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098" w:type="dxa"/>
                </w:tcPr>
                <w:p w:rsidR="00356F39" w:rsidRDefault="00356F39">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098" w:type="dxa"/>
                </w:tcPr>
                <w:p w:rsidR="00356F39" w:rsidRDefault="00356F39">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r>
          </w:tbl>
          <w:p w:rsidR="00356F39" w:rsidRDefault="00351BA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Pr>
                <w:rFonts w:ascii="ＭＳ ゴシック" w:eastAsia="ＭＳ ゴシック" w:hAnsi="ＭＳ ゴシック" w:hint="eastAsia"/>
                <w:color w:val="000000"/>
                <w:spacing w:val="16"/>
                <w:kern w:val="0"/>
                <w:sz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356F39" w:rsidRDefault="00351BA3">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56F39" w:rsidRDefault="00351BA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w:t>
            </w:r>
            <w:r>
              <w:rPr>
                <w:rFonts w:ascii="ＭＳ ゴシック" w:eastAsia="ＭＳ ゴシック" w:hAnsi="ＭＳ ゴシック" w:hint="eastAsia"/>
                <w:color w:val="000000"/>
                <w:spacing w:val="16"/>
                <w:kern w:val="0"/>
              </w:rPr>
              <w:t xml:space="preserve">事業開始年月日　　　　　　　　 　　　　　　　　</w:t>
            </w:r>
            <w:r>
              <w:rPr>
                <w:rFonts w:ascii="ＭＳ ゴシック" w:eastAsia="ＭＳ ゴシック" w:hAnsi="ＭＳ ゴシック" w:hint="eastAsia"/>
                <w:color w:val="000000"/>
                <w:spacing w:val="16"/>
                <w:kern w:val="0"/>
                <w:u w:val="single"/>
              </w:rPr>
              <w:t xml:space="preserve">　　　年　　　月　　　日</w:t>
            </w:r>
          </w:p>
          <w:p w:rsidR="00356F39" w:rsidRDefault="00351BA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月平均売上高営業利益率</w:t>
            </w:r>
          </w:p>
          <w:p w:rsidR="00356F39" w:rsidRDefault="00351BA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rsidR="00356F39" w:rsidRDefault="00351BA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56F39" w:rsidRDefault="00351BA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356F39" w:rsidRDefault="00356F39">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rPr>
            </w:pPr>
          </w:p>
          <w:p w:rsidR="00356F39" w:rsidRDefault="00351BA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Ａ：申込時点における最近３か月間の月平均売上高営業利益率</w:t>
            </w:r>
          </w:p>
          <w:p w:rsidR="00356F39" w:rsidRDefault="00351BA3">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年　　　月　　～　　　年　　　月）</w:t>
            </w:r>
          </w:p>
          <w:p w:rsidR="00356F39" w:rsidRDefault="00351BA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指定業種の月平均売上高営業利益率　　　　　　　％</w:t>
            </w:r>
          </w:p>
          <w:p w:rsidR="00356F39" w:rsidRDefault="00351BA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全体の月平均売上高営業利益率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56F39" w:rsidRDefault="00351BA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Ｂ：Ａの期間に対応する前年の３か月間の月平均売上高営業利益率</w:t>
            </w:r>
          </w:p>
          <w:p w:rsidR="00356F39" w:rsidRDefault="00351BA3">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p>
          <w:p w:rsidR="00356F39" w:rsidRDefault="00351BA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指定業種の月平均売上高営業利益率　　　　　　　％</w:t>
            </w:r>
          </w:p>
          <w:p w:rsidR="00356F39" w:rsidRDefault="00351BA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全体の月平均売上高営業利益率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56F39" w:rsidRDefault="00356F39">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356F39" w:rsidRDefault="00356F39">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356F39" w:rsidRDefault="00356F39">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356F39" w:rsidRDefault="00356F39">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tc>
      </w:tr>
    </w:tbl>
    <w:p w:rsidR="00356F39" w:rsidRDefault="00356F39">
      <w:pPr>
        <w:suppressAutoHyphens/>
        <w:kinsoku w:val="0"/>
        <w:overflowPunct w:val="0"/>
        <w:autoSpaceDE w:val="0"/>
        <w:autoSpaceDN w:val="0"/>
        <w:adjustRightInd w:val="0"/>
        <w:spacing w:line="80" w:lineRule="exact"/>
        <w:ind w:left="181"/>
        <w:jc w:val="left"/>
        <w:textAlignment w:val="baseline"/>
        <w:rPr>
          <w:rFonts w:ascii="ＭＳ ゴシック" w:eastAsia="ＭＳ ゴシック" w:hAnsi="ＭＳ ゴシック"/>
          <w:color w:val="000000"/>
          <w:spacing w:val="16"/>
          <w:kern w:val="0"/>
        </w:rPr>
      </w:pPr>
    </w:p>
    <w:p w:rsidR="00356F39" w:rsidRDefault="00351BA3">
      <w:pPr>
        <w:suppressAutoHyphens/>
        <w:wordWrap w:val="0"/>
        <w:spacing w:line="200" w:lineRule="exact"/>
        <w:ind w:left="567" w:hanging="425"/>
        <w:jc w:val="left"/>
        <w:textAlignment w:val="baseline"/>
        <w:rPr>
          <w:rFonts w:ascii="ＭＳ ゴシック" w:eastAsia="ＭＳ ゴシック" w:hAnsi="ＭＳ ゴシック"/>
          <w:color w:val="000000"/>
          <w:kern w:val="0"/>
          <w:sz w:val="14"/>
        </w:rPr>
      </w:pPr>
      <w:r>
        <w:rPr>
          <w:rFonts w:ascii="ＭＳ ゴシック" w:eastAsia="ＭＳ ゴシック" w:hAnsi="ＭＳ ゴシック" w:hint="eastAsia"/>
          <w:color w:val="000000"/>
          <w:kern w:val="0"/>
          <w:sz w:val="1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356F39" w:rsidRDefault="00351BA3">
      <w:pPr>
        <w:suppressAutoHyphens/>
        <w:wordWrap w:val="0"/>
        <w:spacing w:line="200" w:lineRule="exact"/>
        <w:ind w:left="567" w:hanging="425"/>
        <w:jc w:val="left"/>
        <w:textAlignment w:val="baseline"/>
        <w:rPr>
          <w:rFonts w:ascii="ＭＳ ゴシック" w:eastAsia="ＭＳ ゴシック" w:hAnsi="ＭＳ ゴシック"/>
          <w:color w:val="000000"/>
          <w:kern w:val="0"/>
          <w:sz w:val="14"/>
        </w:rPr>
      </w:pPr>
      <w:r>
        <w:rPr>
          <w:rFonts w:ascii="ＭＳ ゴシック" w:eastAsia="ＭＳ ゴシック" w:hAnsi="ＭＳ ゴシック" w:hint="eastAsia"/>
          <w:color w:val="000000"/>
          <w:kern w:val="0"/>
          <w:sz w:val="14"/>
        </w:rPr>
        <w:t>（注２）</w:t>
      </w:r>
      <w:r>
        <w:rPr>
          <w:rFonts w:ascii="ＭＳ ゴシック" w:eastAsia="ＭＳ ゴシック" w:hAnsi="ＭＳ ゴシック" w:hint="eastAsia"/>
          <w:color w:val="000000"/>
          <w:kern w:val="0"/>
          <w:sz w:val="14"/>
          <w:u w:val="single" w:color="000000"/>
        </w:rPr>
        <w:t xml:space="preserve">　　　　（注２）</w:t>
      </w:r>
      <w:r>
        <w:rPr>
          <w:rFonts w:ascii="ＭＳ ゴシック" w:eastAsia="ＭＳ ゴシック" w:hAnsi="ＭＳ ゴシック" w:hint="eastAsia"/>
          <w:color w:val="000000"/>
          <w:kern w:val="0"/>
          <w:sz w:val="14"/>
        </w:rPr>
        <w:t>には、外的要因及び増加している費用を入れる。</w:t>
      </w:r>
    </w:p>
    <w:p w:rsidR="00356F39" w:rsidRDefault="00351BA3">
      <w:pPr>
        <w:suppressAutoHyphens/>
        <w:wordWrap w:val="0"/>
        <w:spacing w:line="200" w:lineRule="exact"/>
        <w:ind w:left="567" w:hanging="425"/>
        <w:jc w:val="left"/>
        <w:textAlignment w:val="baseline"/>
        <w:rPr>
          <w:rFonts w:ascii="ＭＳ ゴシック" w:eastAsia="ＭＳ ゴシック" w:hAnsi="ＭＳ ゴシック"/>
          <w:color w:val="000000"/>
          <w:kern w:val="0"/>
          <w:sz w:val="14"/>
        </w:rPr>
      </w:pPr>
      <w:r>
        <w:rPr>
          <w:rFonts w:ascii="ＭＳ ゴシック" w:eastAsia="ＭＳ ゴシック" w:hAnsi="ＭＳ ゴシック" w:hint="eastAsia"/>
          <w:color w:val="000000"/>
          <w:kern w:val="0"/>
          <w:sz w:val="14"/>
        </w:rPr>
        <w:t>（留意事項）</w:t>
      </w:r>
    </w:p>
    <w:p w:rsidR="00356F39" w:rsidRDefault="00351BA3">
      <w:pPr>
        <w:pStyle w:val="a7"/>
        <w:numPr>
          <w:ilvl w:val="0"/>
          <w:numId w:val="1"/>
        </w:numPr>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kern w:val="0"/>
          <w:sz w:val="14"/>
        </w:rPr>
        <w:t>本認定とは別に、金融機関及び信用保証協会による金融上の審査があります。</w:t>
      </w:r>
    </w:p>
    <w:p w:rsidR="00356F39" w:rsidRDefault="00351BA3">
      <w:pPr>
        <w:pStyle w:val="a7"/>
        <w:numPr>
          <w:ilvl w:val="0"/>
          <w:numId w:val="1"/>
        </w:numPr>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4"/>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101600</wp:posOffset>
                </wp:positionH>
                <wp:positionV relativeFrom="paragraph">
                  <wp:posOffset>217805</wp:posOffset>
                </wp:positionV>
                <wp:extent cx="5996940" cy="0"/>
                <wp:effectExtent l="0" t="635" r="28575" b="10795"/>
                <wp:wrapNone/>
                <wp:docPr id="1026" name="直線コネクタ 1"/>
                <wp:cNvGraphicFramePr/>
                <a:graphic xmlns:a="http://schemas.openxmlformats.org/drawingml/2006/main">
                  <a:graphicData uri="http://schemas.microsoft.com/office/word/2010/wordprocessingShape">
                    <wps:wsp>
                      <wps:cNvCnPr/>
                      <wps:spPr>
                        <a:xfrm>
                          <a:off x="0" y="0"/>
                          <a:ext cx="599694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line id="直線コネクタ 1" style="mso-wrap-distance-top:0pt;mso-wrap-distance-right:9pt;mso-wrap-distance-bottom:0pt;mso-position-vertical-relative:text;mso-position-horizontal-relative:margin;position:absolute;mso-wrap-distance-left:9pt;z-index:2;" o:spid="_x0000_s1026" o:allowincell="t" o:allowoverlap="t" filled="f" stroked="t" strokecolor="#000000 [3200]" strokeweight="0.5pt" o:spt="20" from="8pt,17.150000000000002pt" to="480.20000000000005pt,17.150000000000002pt">
                <v:fill/>
                <v:stroke linestyle="single" miterlimit="8" endcap="flat" dashstyle="longdashdot" filltype="solid"/>
                <v:textbox style="layout-flow:horizontal;"/>
                <v:imagedata o:title=""/>
                <w10:wrap type="none" anchorx="margin" anchory="text"/>
              </v:line>
            </w:pict>
          </mc:Fallback>
        </mc:AlternateContent>
      </w:r>
      <w:r>
        <w:rPr>
          <w:rFonts w:ascii="ＭＳ ゴシック" w:eastAsia="ＭＳ ゴシック" w:hAnsi="ＭＳ ゴシック" w:hint="eastAsia"/>
          <w:color w:val="000000"/>
          <w:kern w:val="0"/>
          <w:sz w:val="14"/>
        </w:rPr>
        <w:t xml:space="preserve">市町村長又は特別区長から認定を受けた日から３０日以内に金融機関又は信用保証協会に対して、保証の申込みを行うことが必要です。 </w:t>
      </w:r>
      <w:r>
        <w:rPr>
          <w:rFonts w:ascii="ＭＳ ゴシック" w:eastAsia="ＭＳ ゴシック" w:hAnsi="ＭＳ ゴシック"/>
          <w:color w:val="000000"/>
          <w:kern w:val="0"/>
          <w:sz w:val="14"/>
        </w:rPr>
        <w:t xml:space="preserve">   </w:t>
      </w:r>
    </w:p>
    <w:p w:rsidR="00356F39" w:rsidRDefault="00356F39">
      <w:pPr>
        <w:pStyle w:val="a7"/>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4"/>
        </w:rPr>
      </w:pPr>
    </w:p>
    <w:p w:rsidR="00356F39" w:rsidRDefault="00356F39">
      <w:pPr>
        <w:pStyle w:val="a7"/>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4"/>
        </w:rPr>
      </w:pPr>
    </w:p>
    <w:p w:rsidR="00356F39" w:rsidRDefault="00351BA3">
      <w:pPr>
        <w:spacing w:line="280" w:lineRule="exact"/>
        <w:jc w:val="left"/>
        <w:rPr>
          <w:rFonts w:ascii="ＭＳ 明朝" w:hAnsi="ＭＳ 明朝"/>
          <w:sz w:val="22"/>
        </w:rPr>
      </w:pPr>
      <w:r>
        <w:rPr>
          <w:rFonts w:ascii="ＭＳ 明朝" w:hAnsi="ＭＳ 明朝" w:hint="eastAsia"/>
          <w:sz w:val="22"/>
        </w:rPr>
        <w:t>洞産振第　　　　号</w:t>
      </w:r>
    </w:p>
    <w:p w:rsidR="00356F39" w:rsidRDefault="00351BA3">
      <w:pPr>
        <w:spacing w:line="280" w:lineRule="exact"/>
        <w:rPr>
          <w:rFonts w:ascii="ＭＳ 明朝" w:hAnsi="ＭＳ 明朝"/>
          <w:sz w:val="20"/>
        </w:rPr>
      </w:pPr>
      <w:r>
        <w:rPr>
          <w:rFonts w:ascii="ＭＳ 明朝" w:hAnsi="ＭＳ 明朝" w:hint="eastAsia"/>
          <w:sz w:val="20"/>
        </w:rPr>
        <w:t>令和　　年　　月　　日</w:t>
      </w:r>
    </w:p>
    <w:p w:rsidR="00356F39" w:rsidRDefault="00351BA3">
      <w:pPr>
        <w:spacing w:line="280" w:lineRule="exact"/>
        <w:rPr>
          <w:rFonts w:ascii="ＭＳ 明朝" w:hAnsi="ＭＳ 明朝"/>
          <w:sz w:val="20"/>
        </w:rPr>
      </w:pPr>
      <w:r>
        <w:rPr>
          <w:rFonts w:ascii="ＭＳ 明朝" w:hAnsi="ＭＳ 明朝" w:hint="eastAsia"/>
          <w:sz w:val="20"/>
        </w:rPr>
        <w:t xml:space="preserve">　申請のとおり、相違ないことを認定します。</w:t>
      </w:r>
    </w:p>
    <w:p w:rsidR="00356F39" w:rsidRDefault="00351BA3">
      <w:pPr>
        <w:spacing w:line="280" w:lineRule="exact"/>
        <w:rPr>
          <w:rFonts w:ascii="ＭＳ 明朝" w:hAnsi="ＭＳ 明朝" w:hint="eastAsia"/>
          <w:sz w:val="20"/>
        </w:rPr>
      </w:pPr>
      <w:r>
        <w:rPr>
          <w:rFonts w:ascii="ＭＳ 明朝" w:hAnsi="ＭＳ 明朝" w:hint="eastAsia"/>
          <w:sz w:val="20"/>
        </w:rPr>
        <w:t xml:space="preserve">　(注)本認定書の有効期限：令和　　年　　　月　　日から令和　　年　　月　　日まで</w:t>
      </w:r>
    </w:p>
    <w:p w:rsidR="00375D43" w:rsidRDefault="00375D43">
      <w:pPr>
        <w:spacing w:line="280" w:lineRule="exact"/>
        <w:rPr>
          <w:rFonts w:ascii="ＭＳ 明朝" w:hAnsi="ＭＳ 明朝"/>
          <w:sz w:val="20"/>
        </w:rPr>
      </w:pPr>
      <w:bookmarkStart w:id="0" w:name="_GoBack"/>
      <w:bookmarkEnd w:id="0"/>
    </w:p>
    <w:p w:rsidR="00356F39" w:rsidRDefault="00356F39">
      <w:pPr>
        <w:spacing w:line="140" w:lineRule="exact"/>
        <w:jc w:val="center"/>
        <w:rPr>
          <w:rFonts w:ascii="ＭＳ 明朝" w:hAnsi="ＭＳ 明朝"/>
          <w:sz w:val="20"/>
        </w:rPr>
      </w:pPr>
    </w:p>
    <w:p w:rsidR="00356F39" w:rsidRDefault="00351BA3">
      <w:pPr>
        <w:pStyle w:val="a7"/>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4"/>
        </w:rPr>
      </w:pPr>
      <w:r>
        <w:rPr>
          <w:rFonts w:ascii="ＭＳ 明朝" w:hAnsi="ＭＳ 明朝" w:hint="eastAsia"/>
          <w:sz w:val="22"/>
        </w:rPr>
        <w:t xml:space="preserve">                                        　  　洞爺湖町長　　下　道　英　明</w:t>
      </w:r>
    </w:p>
    <w:sectPr w:rsidR="00356F39">
      <w:headerReference w:type="even" r:id="rId8"/>
      <w:headerReference w:type="default" r:id="rId9"/>
      <w:footerReference w:type="even" r:id="rId10"/>
      <w:headerReference w:type="first" r:id="rId11"/>
      <w:footerReference w:type="first" r:id="rId12"/>
      <w:pgSz w:w="11906" w:h="16838"/>
      <w:pgMar w:top="851" w:right="1134" w:bottom="567" w:left="1134" w:header="567" w:footer="0"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93C" w:rsidRDefault="00351BA3">
      <w:r>
        <w:separator/>
      </w:r>
    </w:p>
  </w:endnote>
  <w:endnote w:type="continuationSeparator" w:id="0">
    <w:p w:rsidR="002F793C" w:rsidRDefault="0035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游明朝">
    <w:altName w:val="Arial Unicode MS"/>
    <w:panose1 w:val="00000000000000000000"/>
    <w:charset w:val="80"/>
    <w:family w:val="roman"/>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Arial Unicode MS"/>
    <w:panose1 w:val="00000000000000000000"/>
    <w:charset w:val="80"/>
    <w:family w:val="modern"/>
    <w:notTrueType/>
    <w:pitch w:val="variable"/>
    <w:sig w:usb0="00000000" w:usb1="00000000" w:usb2="00000000" w:usb3="00000000" w:csb0="010082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39" w:rsidRDefault="00356F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39" w:rsidRDefault="00356F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93C" w:rsidRDefault="00351BA3">
      <w:r>
        <w:separator/>
      </w:r>
    </w:p>
  </w:footnote>
  <w:footnote w:type="continuationSeparator" w:id="0">
    <w:p w:rsidR="002F793C" w:rsidRDefault="00351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39" w:rsidRDefault="00356F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39" w:rsidRDefault="00351BA3">
    <w:pPr>
      <w:pStyle w:val="a3"/>
      <w:jc w:val="right"/>
    </w:pPr>
    <w:r>
      <w:rPr>
        <w:rFonts w:hint="eastAsia"/>
      </w:rPr>
      <w:t>（</w:t>
    </w:r>
    <w:r>
      <w:rPr>
        <w:rFonts w:hint="eastAsia"/>
      </w:rPr>
      <w:t>令和６年１２月１日以降）</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39" w:rsidRDefault="00356F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56F39"/>
    <w:rsid w:val="002F793C"/>
    <w:rsid w:val="00351BA3"/>
    <w:rsid w:val="00356F39"/>
    <w:rsid w:val="00375D43"/>
    <w:rsid w:val="00BD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Closing"/>
    <w:basedOn w:val="a"/>
    <w:link w:val="a9"/>
    <w:pPr>
      <w:jc w:val="right"/>
    </w:pPr>
    <w:rPr>
      <w:rFonts w:ascii="ＭＳ ゴシック" w:eastAsia="ＭＳ ゴシック" w:hAnsi="ＭＳ ゴシック"/>
      <w:color w:val="000000"/>
      <w:kern w:val="0"/>
    </w:rPr>
  </w:style>
  <w:style w:type="character" w:customStyle="1" w:styleId="a9">
    <w:name w:val="結語 (文字)"/>
    <w:basedOn w:val="a0"/>
    <w:link w:val="a8"/>
    <w:rPr>
      <w:rFonts w:ascii="ＭＳ ゴシック" w:eastAsia="ＭＳ ゴシック" w:hAnsi="ＭＳ ゴシック"/>
      <w:color w:val="000000"/>
      <w:kern w:val="0"/>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Closing"/>
    <w:basedOn w:val="a"/>
    <w:link w:val="a9"/>
    <w:pPr>
      <w:jc w:val="right"/>
    </w:pPr>
    <w:rPr>
      <w:rFonts w:ascii="ＭＳ ゴシック" w:eastAsia="ＭＳ ゴシック" w:hAnsi="ＭＳ ゴシック"/>
      <w:color w:val="000000"/>
      <w:kern w:val="0"/>
    </w:rPr>
  </w:style>
  <w:style w:type="character" w:customStyle="1" w:styleId="a9">
    <w:name w:val="結語 (文字)"/>
    <w:basedOn w:val="a0"/>
    <w:link w:val="a8"/>
    <w:rPr>
      <w:rFonts w:ascii="ＭＳ ゴシック" w:eastAsia="ＭＳ ゴシック" w:hAnsi="ＭＳ ゴシック"/>
      <w:color w:val="000000"/>
      <w:kern w:val="0"/>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j051096</dc:creator>
  <cp:lastModifiedBy>j051096</cp:lastModifiedBy>
  <cp:revision>4</cp:revision>
  <dcterms:created xsi:type="dcterms:W3CDTF">2025-04-22T02:33:00Z</dcterms:created>
  <dcterms:modified xsi:type="dcterms:W3CDTF">2025-04-22T04:54:00Z</dcterms:modified>
</cp:coreProperties>
</file>